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F19AE" w:rsidRDefault="00CF19AE" w:rsidP="00CF19AE">
      <w:pPr>
        <w:jc w:val="center"/>
        <w:rPr>
          <w:b/>
          <w:sz w:val="20"/>
        </w:rPr>
      </w:pPr>
      <w:r>
        <w:rPr>
          <w:b/>
          <w:sz w:val="20"/>
        </w:rPr>
        <w:t>ANEXO I.G</w:t>
      </w:r>
    </w:p>
    <w:p w:rsidR="00CF19AE" w:rsidRDefault="00CF19AE">
      <w:pPr>
        <w:tabs>
          <w:tab w:val="left" w:pos="2805"/>
        </w:tabs>
        <w:ind w:left="3390"/>
        <w:jc w:val="both"/>
        <w:rPr>
          <w:rFonts w:ascii="Times New Roman" w:hAnsi="Times New Roman" w:cs="Times New Roman"/>
          <w:b/>
          <w:sz w:val="23"/>
          <w:szCs w:val="23"/>
        </w:rPr>
      </w:pPr>
    </w:p>
    <w:p w:rsidR="00E8590C" w:rsidRDefault="006D7BF0">
      <w:pPr>
        <w:tabs>
          <w:tab w:val="left" w:pos="2805"/>
        </w:tabs>
        <w:ind w:left="3390"/>
        <w:jc w:val="both"/>
      </w:pPr>
      <w:r>
        <w:rPr>
          <w:rFonts w:ascii="Times New Roman" w:hAnsi="Times New Roman" w:cs="Times New Roman"/>
          <w:b/>
          <w:sz w:val="23"/>
          <w:szCs w:val="23"/>
        </w:rPr>
        <w:t>DECRETO N°</w:t>
      </w:r>
      <w:proofErr w:type="gramStart"/>
      <w:r>
        <w:rPr>
          <w:rFonts w:ascii="Times New Roman" w:hAnsi="Times New Roman" w:cs="Times New Roman"/>
          <w:b/>
          <w:sz w:val="23"/>
          <w:szCs w:val="23"/>
        </w:rPr>
        <w:t xml:space="preserve"> </w:t>
      </w:r>
      <w:r w:rsidR="007A6473">
        <w:rPr>
          <w:rFonts w:ascii="Times New Roman" w:hAnsi="Times New Roman" w:cs="Times New Roman"/>
          <w:b/>
          <w:sz w:val="23"/>
          <w:szCs w:val="23"/>
        </w:rPr>
        <w:t xml:space="preserve"> </w:t>
      </w:r>
      <w:proofErr w:type="gramEnd"/>
      <w:r w:rsidR="007A6473">
        <w:rPr>
          <w:rFonts w:ascii="Times New Roman" w:hAnsi="Times New Roman" w:cs="Times New Roman"/>
          <w:b/>
          <w:sz w:val="23"/>
          <w:szCs w:val="23"/>
        </w:rPr>
        <w:t>XXXXXX</w:t>
      </w:r>
    </w:p>
    <w:p w:rsidR="00E8590C" w:rsidRDefault="00E8590C">
      <w:pPr>
        <w:tabs>
          <w:tab w:val="left" w:pos="2805"/>
        </w:tabs>
        <w:ind w:left="3390"/>
        <w:jc w:val="both"/>
        <w:rPr>
          <w:rFonts w:ascii="Times New Roman" w:hAnsi="Times New Roman" w:cs="Times New Roman"/>
          <w:b/>
          <w:sz w:val="23"/>
          <w:szCs w:val="23"/>
        </w:rPr>
      </w:pPr>
    </w:p>
    <w:p w:rsidR="00E8590C" w:rsidRDefault="00E8590C">
      <w:pPr>
        <w:tabs>
          <w:tab w:val="left" w:pos="2805"/>
        </w:tabs>
        <w:ind w:left="3390"/>
        <w:jc w:val="both"/>
        <w:rPr>
          <w:rFonts w:ascii="Times New Roman" w:hAnsi="Times New Roman" w:cs="Times New Roman"/>
          <w:b/>
          <w:sz w:val="23"/>
          <w:szCs w:val="23"/>
        </w:rPr>
      </w:pPr>
    </w:p>
    <w:p w:rsidR="00E8590C" w:rsidRDefault="006D7BF0">
      <w:pPr>
        <w:tabs>
          <w:tab w:val="left" w:pos="2805"/>
        </w:tabs>
        <w:ind w:left="3390"/>
        <w:jc w:val="both"/>
      </w:pPr>
      <w:r>
        <w:rPr>
          <w:rFonts w:ascii="Times New Roman" w:hAnsi="Times New Roman" w:cs="Times New Roman"/>
          <w:b/>
          <w:bCs/>
          <w:sz w:val="23"/>
          <w:szCs w:val="23"/>
        </w:rPr>
        <w:t xml:space="preserve">Aprova o Regulamento do Terminal Rodoviário de </w:t>
      </w:r>
      <w:proofErr w:type="gramStart"/>
      <w:r>
        <w:rPr>
          <w:rFonts w:ascii="Times New Roman" w:hAnsi="Times New Roman" w:cs="Times New Roman"/>
          <w:b/>
          <w:bCs/>
          <w:sz w:val="23"/>
          <w:szCs w:val="23"/>
        </w:rPr>
        <w:t>Passageiros Miguel Mansur</w:t>
      </w:r>
      <w:proofErr w:type="gramEnd"/>
      <w:r>
        <w:rPr>
          <w:rFonts w:ascii="Times New Roman" w:hAnsi="Times New Roman" w:cs="Times New Roman"/>
          <w:b/>
          <w:bCs/>
          <w:sz w:val="23"/>
          <w:szCs w:val="23"/>
        </w:rPr>
        <w:t xml:space="preserve"> no Município de Juiz de Fora.</w:t>
      </w:r>
    </w:p>
    <w:p w:rsidR="00E8590C" w:rsidRDefault="00E8590C">
      <w:pPr>
        <w:tabs>
          <w:tab w:val="left" w:pos="2805"/>
        </w:tabs>
        <w:ind w:left="3390"/>
        <w:jc w:val="both"/>
        <w:rPr>
          <w:rFonts w:ascii="Times New Roman" w:hAnsi="Times New Roman" w:cs="Times New Roman"/>
          <w:b/>
          <w:sz w:val="23"/>
          <w:szCs w:val="23"/>
        </w:rPr>
      </w:pPr>
    </w:p>
    <w:p w:rsidR="00E8590C" w:rsidRDefault="00E8590C">
      <w:pPr>
        <w:tabs>
          <w:tab w:val="left" w:pos="2805"/>
        </w:tabs>
        <w:ind w:left="3390"/>
        <w:jc w:val="both"/>
        <w:rPr>
          <w:rFonts w:ascii="Times New Roman" w:hAnsi="Times New Roman" w:cs="Times New Roman"/>
          <w:b/>
          <w:sz w:val="23"/>
          <w:szCs w:val="23"/>
        </w:rPr>
      </w:pPr>
    </w:p>
    <w:p w:rsidR="00E8590C" w:rsidRDefault="006D7BF0">
      <w:pPr>
        <w:tabs>
          <w:tab w:val="left" w:pos="1410"/>
        </w:tabs>
        <w:ind w:firstLine="1410"/>
        <w:jc w:val="both"/>
      </w:pPr>
      <w:r>
        <w:rPr>
          <w:rFonts w:ascii="Times New Roman" w:hAnsi="Times New Roman" w:cs="Times New Roman"/>
          <w:sz w:val="23"/>
          <w:szCs w:val="23"/>
        </w:rPr>
        <w:t xml:space="preserve">O PREFEITO DE JUIZ DE FORA, no uso de suas atribuições legais e considerando o disposto no inciso VI, do art. 47, da Lei Orgânica do Município de Juiz de Fora, e considerando as disposições previstas pelas Leis Municipais nº 8.819, de 11 </w:t>
      </w:r>
      <w:proofErr w:type="gramStart"/>
      <w:r>
        <w:rPr>
          <w:rFonts w:ascii="Times New Roman" w:hAnsi="Times New Roman" w:cs="Times New Roman"/>
          <w:sz w:val="23"/>
          <w:szCs w:val="23"/>
        </w:rPr>
        <w:t>da março</w:t>
      </w:r>
      <w:proofErr w:type="gramEnd"/>
      <w:r>
        <w:rPr>
          <w:rFonts w:ascii="Times New Roman" w:hAnsi="Times New Roman" w:cs="Times New Roman"/>
          <w:sz w:val="23"/>
          <w:szCs w:val="23"/>
        </w:rPr>
        <w:t xml:space="preserve"> de 1996, nº 8.884 de 24 de junho de 1996, nº 9.532, de 7 de julho de 1999, nº10.031 de 17 de julho de 2001 e nº 10.103 de 11 de dezembro de 2001</w:t>
      </w:r>
    </w:p>
    <w:p w:rsidR="00E8590C" w:rsidRDefault="00E8590C">
      <w:pPr>
        <w:tabs>
          <w:tab w:val="left" w:pos="2805"/>
        </w:tabs>
        <w:ind w:firstLine="1410"/>
        <w:jc w:val="both"/>
        <w:rPr>
          <w:rFonts w:ascii="Times New Roman" w:hAnsi="Times New Roman" w:cs="Times New Roman"/>
          <w:b/>
          <w:sz w:val="23"/>
          <w:szCs w:val="23"/>
        </w:rPr>
      </w:pPr>
    </w:p>
    <w:p w:rsidR="00E8590C" w:rsidRDefault="00E8590C">
      <w:pPr>
        <w:tabs>
          <w:tab w:val="left" w:pos="2805"/>
        </w:tabs>
        <w:ind w:firstLine="1410"/>
        <w:jc w:val="both"/>
        <w:rPr>
          <w:rFonts w:ascii="Times New Roman" w:hAnsi="Times New Roman" w:cs="Times New Roman"/>
          <w:b/>
          <w:sz w:val="23"/>
          <w:szCs w:val="23"/>
        </w:rPr>
      </w:pPr>
    </w:p>
    <w:p w:rsidR="00E8590C" w:rsidRDefault="00E8590C">
      <w:pPr>
        <w:tabs>
          <w:tab w:val="left" w:pos="2805"/>
        </w:tabs>
        <w:ind w:firstLine="1410"/>
        <w:jc w:val="both"/>
        <w:rPr>
          <w:rFonts w:ascii="Times New Roman" w:hAnsi="Times New Roman" w:cs="Times New Roman"/>
          <w:b/>
          <w:sz w:val="23"/>
          <w:szCs w:val="23"/>
        </w:rPr>
      </w:pPr>
    </w:p>
    <w:p w:rsidR="00E8590C" w:rsidRDefault="006D7BF0">
      <w:pPr>
        <w:tabs>
          <w:tab w:val="left" w:pos="2805"/>
        </w:tabs>
        <w:ind w:firstLine="1410"/>
        <w:jc w:val="both"/>
      </w:pPr>
      <w:r>
        <w:rPr>
          <w:rFonts w:ascii="Times New Roman" w:hAnsi="Times New Roman" w:cs="Times New Roman"/>
          <w:b/>
          <w:sz w:val="23"/>
          <w:szCs w:val="23"/>
        </w:rPr>
        <w:t>DECRETA:</w:t>
      </w:r>
    </w:p>
    <w:p w:rsidR="00E8590C" w:rsidRDefault="00E8590C">
      <w:pPr>
        <w:tabs>
          <w:tab w:val="left" w:pos="2805"/>
        </w:tabs>
        <w:ind w:firstLine="1410"/>
        <w:jc w:val="both"/>
        <w:rPr>
          <w:rFonts w:ascii="Times New Roman" w:hAnsi="Times New Roman" w:cs="Times New Roman"/>
          <w:sz w:val="23"/>
          <w:szCs w:val="23"/>
        </w:rPr>
      </w:pPr>
    </w:p>
    <w:p w:rsidR="00E8590C" w:rsidRDefault="00E8590C">
      <w:pPr>
        <w:tabs>
          <w:tab w:val="left" w:pos="2805"/>
        </w:tabs>
        <w:ind w:firstLine="1410"/>
        <w:jc w:val="both"/>
        <w:rPr>
          <w:rFonts w:ascii="Times New Roman" w:hAnsi="Times New Roman" w:cs="Times New Roman"/>
          <w:sz w:val="23"/>
          <w:szCs w:val="23"/>
        </w:rPr>
      </w:pPr>
    </w:p>
    <w:p w:rsidR="00E8590C" w:rsidRDefault="006D7BF0">
      <w:pPr>
        <w:tabs>
          <w:tab w:val="left" w:pos="0"/>
        </w:tabs>
        <w:jc w:val="both"/>
      </w:pPr>
      <w:r>
        <w:rPr>
          <w:rFonts w:ascii="Times New Roman" w:hAnsi="Times New Roman" w:cs="Times New Roman"/>
          <w:b/>
          <w:sz w:val="23"/>
          <w:szCs w:val="23"/>
        </w:rPr>
        <w:tab/>
        <w:t xml:space="preserve">Art. 1º </w:t>
      </w:r>
      <w:r>
        <w:rPr>
          <w:rFonts w:ascii="Times New Roman" w:hAnsi="Times New Roman" w:cs="Times New Roman"/>
          <w:sz w:val="23"/>
          <w:szCs w:val="23"/>
        </w:rPr>
        <w:t>Fica aprovado o Regulamento do Terminal Rodoviário de Juiz de Fora – Terminal Rodoviário Miguel Mansur – TRMM, que com este baixa.</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Art. 2º</w:t>
      </w:r>
      <w:r>
        <w:rPr>
          <w:rFonts w:ascii="Times New Roman" w:hAnsi="Times New Roman" w:cs="Times New Roman"/>
          <w:sz w:val="23"/>
          <w:szCs w:val="23"/>
        </w:rPr>
        <w:t xml:space="preserve"> É o Secretário de Transportes e Trânsito a autoridade competente para editar normas complementares ao presente Regulamento. </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Art. 3º</w:t>
      </w:r>
      <w:r>
        <w:rPr>
          <w:rFonts w:ascii="Times New Roman" w:hAnsi="Times New Roman" w:cs="Times New Roman"/>
          <w:sz w:val="23"/>
          <w:szCs w:val="23"/>
        </w:rPr>
        <w:t xml:space="preserve"> Este Decreto entra em vigor na data de sua publicação.</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sz w:val="23"/>
          <w:szCs w:val="23"/>
        </w:rPr>
        <w:tab/>
        <w:t xml:space="preserve">Prefeitura de Juiz de Fora, XX de </w:t>
      </w:r>
      <w:r w:rsidR="007A6473">
        <w:rPr>
          <w:rFonts w:ascii="Times New Roman" w:hAnsi="Times New Roman" w:cs="Times New Roman"/>
          <w:sz w:val="23"/>
          <w:szCs w:val="23"/>
        </w:rPr>
        <w:t>XXXXXXX</w:t>
      </w:r>
      <w:r>
        <w:rPr>
          <w:rFonts w:ascii="Times New Roman" w:hAnsi="Times New Roman" w:cs="Times New Roman"/>
          <w:sz w:val="23"/>
          <w:szCs w:val="23"/>
        </w:rPr>
        <w:t xml:space="preserve"> de </w:t>
      </w:r>
      <w:r w:rsidR="007A6473">
        <w:rPr>
          <w:rFonts w:ascii="Times New Roman" w:hAnsi="Times New Roman" w:cs="Times New Roman"/>
          <w:sz w:val="23"/>
          <w:szCs w:val="23"/>
        </w:rPr>
        <w:t>XXXX</w:t>
      </w:r>
      <w:r>
        <w:rPr>
          <w:rFonts w:ascii="Times New Roman" w:hAnsi="Times New Roman" w:cs="Times New Roman"/>
          <w:sz w:val="23"/>
          <w:szCs w:val="23"/>
        </w:rPr>
        <w:t>.</w:t>
      </w:r>
    </w:p>
    <w:p w:rsidR="00E8590C" w:rsidRDefault="00E8590C">
      <w:pPr>
        <w:pStyle w:val="TextosemFormatao1"/>
        <w:jc w:val="both"/>
        <w:rPr>
          <w:rFonts w:ascii="Times New Roman" w:hAnsi="Times New Roman" w:cs="Times New Roman"/>
          <w:b/>
          <w:bCs/>
          <w:sz w:val="23"/>
          <w:szCs w:val="23"/>
        </w:rPr>
      </w:pPr>
    </w:p>
    <w:p w:rsidR="00E8590C" w:rsidRDefault="00E8590C">
      <w:pPr>
        <w:pStyle w:val="TextosemFormatao1"/>
        <w:jc w:val="both"/>
        <w:rPr>
          <w:rFonts w:ascii="Times New Roman" w:hAnsi="Times New Roman" w:cs="Times New Roman"/>
          <w:b/>
          <w:bCs/>
          <w:sz w:val="23"/>
          <w:szCs w:val="23"/>
        </w:rPr>
      </w:pPr>
    </w:p>
    <w:p w:rsidR="00E8590C" w:rsidRDefault="00E8590C">
      <w:pPr>
        <w:pStyle w:val="TextosemFormatao1"/>
        <w:jc w:val="both"/>
        <w:rPr>
          <w:rFonts w:ascii="Times New Roman" w:hAnsi="Times New Roman" w:cs="Times New Roman"/>
          <w:b/>
          <w:bCs/>
          <w:sz w:val="23"/>
          <w:szCs w:val="23"/>
        </w:rPr>
      </w:pPr>
    </w:p>
    <w:p w:rsidR="00E8590C" w:rsidRDefault="00E8590C">
      <w:pPr>
        <w:pStyle w:val="TextosemFormatao1"/>
        <w:jc w:val="both"/>
        <w:rPr>
          <w:rFonts w:ascii="Times New Roman" w:hAnsi="Times New Roman" w:cs="Times New Roman"/>
          <w:b/>
          <w:bCs/>
          <w:sz w:val="23"/>
          <w:szCs w:val="23"/>
        </w:rPr>
      </w:pPr>
    </w:p>
    <w:p w:rsidR="00E8590C" w:rsidRDefault="00E8590C">
      <w:pPr>
        <w:tabs>
          <w:tab w:val="left" w:pos="2805"/>
        </w:tabs>
        <w:ind w:firstLine="1410"/>
        <w:jc w:val="both"/>
        <w:rPr>
          <w:rFonts w:ascii="Times New Roman" w:hAnsi="Times New Roman" w:cs="Times New Roman"/>
          <w:b/>
          <w:bCs/>
          <w:sz w:val="23"/>
          <w:szCs w:val="23"/>
        </w:rPr>
      </w:pPr>
    </w:p>
    <w:p w:rsidR="00E8590C" w:rsidRDefault="00E8590C">
      <w:pPr>
        <w:tabs>
          <w:tab w:val="left" w:pos="2805"/>
        </w:tabs>
        <w:ind w:firstLine="1410"/>
        <w:jc w:val="both"/>
        <w:rPr>
          <w:rFonts w:ascii="Times New Roman" w:hAnsi="Times New Roman" w:cs="Times New Roman"/>
          <w:b/>
          <w:bCs/>
          <w:sz w:val="23"/>
          <w:szCs w:val="23"/>
        </w:rPr>
      </w:pPr>
    </w:p>
    <w:p w:rsidR="00E8590C" w:rsidRDefault="00E8590C">
      <w:pPr>
        <w:sectPr w:rsidR="00E8590C">
          <w:headerReference w:type="default" r:id="rId7"/>
          <w:pgSz w:w="11906" w:h="16838"/>
          <w:pgMar w:top="2835" w:right="1134" w:bottom="902" w:left="2552" w:header="284" w:footer="0" w:gutter="0"/>
          <w:cols w:space="720"/>
          <w:formProt w:val="0"/>
          <w:docGrid w:linePitch="600" w:charSpace="-6145"/>
        </w:sectPr>
      </w:pPr>
    </w:p>
    <w:p w:rsidR="00E8590C" w:rsidRDefault="00BD6E46">
      <w:pPr>
        <w:tabs>
          <w:tab w:val="left" w:pos="2805"/>
        </w:tabs>
        <w:jc w:val="both"/>
      </w:pPr>
      <w:r>
        <w:rPr>
          <w:rFonts w:ascii="Times New Roman" w:hAnsi="Times New Roman" w:cs="Times New Roman"/>
          <w:b/>
          <w:bCs/>
          <w:sz w:val="23"/>
          <w:szCs w:val="23"/>
        </w:rPr>
        <w:lastRenderedPageBreak/>
        <w:t>MARGARIDA SALOMÃO</w:t>
      </w:r>
    </w:p>
    <w:p w:rsidR="00E8590C" w:rsidRDefault="006D7BF0">
      <w:pPr>
        <w:tabs>
          <w:tab w:val="left" w:pos="2805"/>
        </w:tabs>
        <w:jc w:val="both"/>
      </w:pPr>
      <w:r>
        <w:rPr>
          <w:rFonts w:ascii="Times New Roman" w:hAnsi="Times New Roman" w:cs="Times New Roman"/>
          <w:b/>
          <w:bCs/>
          <w:sz w:val="23"/>
          <w:szCs w:val="23"/>
        </w:rPr>
        <w:t>Prefeit</w:t>
      </w:r>
      <w:r w:rsidR="00605D7B">
        <w:rPr>
          <w:rFonts w:ascii="Times New Roman" w:hAnsi="Times New Roman" w:cs="Times New Roman"/>
          <w:b/>
          <w:bCs/>
          <w:sz w:val="23"/>
          <w:szCs w:val="23"/>
        </w:rPr>
        <w:t>a</w:t>
      </w:r>
      <w:r>
        <w:rPr>
          <w:rFonts w:ascii="Times New Roman" w:hAnsi="Times New Roman" w:cs="Times New Roman"/>
          <w:b/>
          <w:bCs/>
          <w:sz w:val="23"/>
          <w:szCs w:val="23"/>
        </w:rPr>
        <w:t xml:space="preserve"> de Juiz de Fora </w:t>
      </w:r>
    </w:p>
    <w:p w:rsidR="00E8590C" w:rsidRDefault="00E8590C">
      <w:pPr>
        <w:tabs>
          <w:tab w:val="left" w:pos="2805"/>
        </w:tabs>
        <w:ind w:firstLine="1410"/>
        <w:rPr>
          <w:rFonts w:ascii="Times New Roman" w:hAnsi="Times New Roman" w:cs="Times New Roman"/>
          <w:sz w:val="23"/>
          <w:szCs w:val="23"/>
        </w:rPr>
      </w:pPr>
    </w:p>
    <w:p w:rsidR="00E8590C" w:rsidRDefault="00BD6E46">
      <w:pPr>
        <w:tabs>
          <w:tab w:val="left" w:pos="2805"/>
        </w:tabs>
        <w:jc w:val="both"/>
      </w:pPr>
      <w:r>
        <w:rPr>
          <w:rFonts w:ascii="Times New Roman" w:hAnsi="Times New Roman" w:cs="Times New Roman"/>
          <w:b/>
          <w:bCs/>
          <w:sz w:val="23"/>
          <w:szCs w:val="23"/>
        </w:rPr>
        <w:lastRenderedPageBreak/>
        <w:t>ROGÉRIO FREITAS</w:t>
      </w:r>
    </w:p>
    <w:p w:rsidR="00E8590C" w:rsidRDefault="006D7BF0">
      <w:pPr>
        <w:tabs>
          <w:tab w:val="left" w:pos="2805"/>
        </w:tabs>
        <w:jc w:val="both"/>
      </w:pPr>
      <w:r>
        <w:rPr>
          <w:rFonts w:ascii="Times New Roman" w:hAnsi="Times New Roman" w:cs="Times New Roman"/>
          <w:b/>
          <w:bCs/>
          <w:sz w:val="23"/>
          <w:szCs w:val="23"/>
        </w:rPr>
        <w:t>Secretári</w:t>
      </w:r>
      <w:r w:rsidR="00BD6E46">
        <w:rPr>
          <w:rFonts w:ascii="Times New Roman" w:hAnsi="Times New Roman" w:cs="Times New Roman"/>
          <w:b/>
          <w:bCs/>
          <w:sz w:val="23"/>
          <w:szCs w:val="23"/>
        </w:rPr>
        <w:t>o</w:t>
      </w:r>
      <w:r>
        <w:rPr>
          <w:rFonts w:ascii="Times New Roman" w:hAnsi="Times New Roman" w:cs="Times New Roman"/>
          <w:b/>
          <w:bCs/>
          <w:sz w:val="23"/>
          <w:szCs w:val="23"/>
        </w:rPr>
        <w:t xml:space="preserve"> de Administração e Recursos             Humanos</w:t>
      </w:r>
    </w:p>
    <w:p w:rsidR="00E8590C" w:rsidRDefault="00E8590C">
      <w:pPr>
        <w:sectPr w:rsidR="00E8590C">
          <w:type w:val="continuous"/>
          <w:pgSz w:w="11906" w:h="16838"/>
          <w:pgMar w:top="2835" w:right="1134" w:bottom="902" w:left="2552" w:header="284" w:footer="0" w:gutter="0"/>
          <w:cols w:num="2" w:space="0"/>
          <w:formProt w:val="0"/>
          <w:docGrid w:linePitch="600" w:charSpace="-6145"/>
        </w:sectPr>
      </w:pPr>
    </w:p>
    <w:p w:rsidR="00E8590C" w:rsidRDefault="00E8590C">
      <w:pPr>
        <w:jc w:val="both"/>
        <w:rPr>
          <w:rFonts w:ascii="Times New Roman" w:hAnsi="Times New Roman" w:cs="Times New Roman"/>
          <w:sz w:val="23"/>
          <w:szCs w:val="23"/>
        </w:rPr>
      </w:pPr>
    </w:p>
    <w:p w:rsidR="00E8590C" w:rsidRDefault="00E8590C">
      <w:pPr>
        <w:jc w:val="both"/>
        <w:rPr>
          <w:rFonts w:ascii="Times New Roman" w:hAnsi="Times New Roman" w:cs="Times New Roman"/>
          <w:b/>
          <w:bCs/>
          <w:sz w:val="23"/>
          <w:szCs w:val="23"/>
        </w:rPr>
      </w:pPr>
    </w:p>
    <w:p w:rsidR="00E8590C" w:rsidRDefault="00E8590C">
      <w:pPr>
        <w:jc w:val="both"/>
        <w:rPr>
          <w:rFonts w:ascii="Times New Roman" w:hAnsi="Times New Roman" w:cs="Times New Roman"/>
          <w:b/>
          <w:bCs/>
          <w:sz w:val="23"/>
          <w:szCs w:val="23"/>
        </w:rPr>
      </w:pPr>
    </w:p>
    <w:p w:rsidR="00E8590C" w:rsidRDefault="00E8590C">
      <w:pPr>
        <w:jc w:val="both"/>
        <w:rPr>
          <w:rFonts w:ascii="Times New Roman" w:hAnsi="Times New Roman" w:cs="Times New Roman"/>
          <w:b/>
          <w:bCs/>
          <w:sz w:val="23"/>
          <w:szCs w:val="23"/>
        </w:rPr>
      </w:pPr>
    </w:p>
    <w:p w:rsidR="00E8590C" w:rsidRDefault="00E8590C">
      <w:pPr>
        <w:jc w:val="both"/>
        <w:rPr>
          <w:rFonts w:ascii="Times New Roman" w:hAnsi="Times New Roman" w:cs="Times New Roman"/>
          <w:b/>
          <w:bCs/>
          <w:sz w:val="23"/>
          <w:szCs w:val="23"/>
        </w:rPr>
      </w:pPr>
    </w:p>
    <w:p w:rsidR="00E8590C" w:rsidRDefault="00E8590C">
      <w:pPr>
        <w:jc w:val="both"/>
        <w:rPr>
          <w:rFonts w:ascii="Times New Roman" w:hAnsi="Times New Roman" w:cs="Times New Roman"/>
          <w:b/>
          <w:bCs/>
          <w:sz w:val="23"/>
          <w:szCs w:val="23"/>
        </w:rPr>
      </w:pPr>
    </w:p>
    <w:p w:rsidR="00E8590C" w:rsidRDefault="00E8590C">
      <w:pPr>
        <w:jc w:val="both"/>
        <w:rPr>
          <w:rFonts w:ascii="Times New Roman" w:hAnsi="Times New Roman" w:cs="Times New Roman"/>
          <w:b/>
          <w:bCs/>
          <w:sz w:val="23"/>
          <w:szCs w:val="23"/>
        </w:rPr>
      </w:pPr>
    </w:p>
    <w:p w:rsidR="00E8590C" w:rsidRDefault="00E8590C">
      <w:pPr>
        <w:jc w:val="both"/>
        <w:rPr>
          <w:rFonts w:ascii="Times New Roman" w:hAnsi="Times New Roman" w:cs="Times New Roman"/>
          <w:b/>
          <w:bCs/>
          <w:sz w:val="23"/>
          <w:szCs w:val="23"/>
        </w:rPr>
      </w:pPr>
    </w:p>
    <w:p w:rsidR="00E8590C" w:rsidRDefault="00E8590C">
      <w:pPr>
        <w:jc w:val="both"/>
        <w:rPr>
          <w:rFonts w:ascii="Times New Roman" w:hAnsi="Times New Roman" w:cs="Times New Roman"/>
          <w:b/>
          <w:bCs/>
          <w:sz w:val="23"/>
          <w:szCs w:val="23"/>
        </w:rPr>
      </w:pPr>
    </w:p>
    <w:p w:rsidR="00E8590C" w:rsidRDefault="00E8590C">
      <w:pPr>
        <w:jc w:val="both"/>
        <w:rPr>
          <w:rFonts w:ascii="Times New Roman" w:hAnsi="Times New Roman" w:cs="Times New Roman"/>
          <w:b/>
          <w:bCs/>
          <w:sz w:val="23"/>
          <w:szCs w:val="23"/>
        </w:rPr>
      </w:pPr>
    </w:p>
    <w:p w:rsidR="00E8590C" w:rsidRDefault="00E8590C">
      <w:pPr>
        <w:jc w:val="both"/>
        <w:rPr>
          <w:rFonts w:ascii="Times New Roman" w:hAnsi="Times New Roman" w:cs="Times New Roman"/>
          <w:b/>
          <w:bCs/>
          <w:sz w:val="23"/>
          <w:szCs w:val="23"/>
        </w:rPr>
      </w:pPr>
    </w:p>
    <w:p w:rsidR="00E8590C" w:rsidRDefault="00E8590C">
      <w:pPr>
        <w:jc w:val="both"/>
        <w:rPr>
          <w:rFonts w:ascii="Times New Roman" w:hAnsi="Times New Roman" w:cs="Times New Roman"/>
          <w:b/>
          <w:bCs/>
          <w:sz w:val="23"/>
          <w:szCs w:val="23"/>
        </w:rPr>
      </w:pPr>
    </w:p>
    <w:p w:rsidR="00E8590C" w:rsidRDefault="00E8590C">
      <w:pPr>
        <w:jc w:val="both"/>
        <w:rPr>
          <w:rFonts w:ascii="Times New Roman" w:hAnsi="Times New Roman" w:cs="Times New Roman"/>
          <w:b/>
          <w:bCs/>
          <w:sz w:val="23"/>
          <w:szCs w:val="23"/>
        </w:rPr>
      </w:pPr>
    </w:p>
    <w:p w:rsidR="00E8590C" w:rsidRDefault="00E8590C">
      <w:pPr>
        <w:jc w:val="both"/>
        <w:rPr>
          <w:rFonts w:ascii="Times New Roman" w:hAnsi="Times New Roman" w:cs="Times New Roman"/>
          <w:b/>
          <w:bCs/>
          <w:sz w:val="23"/>
          <w:szCs w:val="23"/>
        </w:rPr>
      </w:pPr>
    </w:p>
    <w:p w:rsidR="00E8590C" w:rsidRDefault="006D7BF0">
      <w:pPr>
        <w:jc w:val="center"/>
      </w:pPr>
      <w:r>
        <w:rPr>
          <w:rFonts w:ascii="Times New Roman" w:hAnsi="Times New Roman" w:cs="Times New Roman"/>
          <w:b/>
          <w:bCs/>
          <w:sz w:val="23"/>
          <w:szCs w:val="23"/>
        </w:rPr>
        <w:t>REGULAMENTO DO TERMINAL RODOVIÁRIO DE JUIZ DE FORA</w:t>
      </w:r>
    </w:p>
    <w:p w:rsidR="00E8590C" w:rsidRDefault="00E8590C">
      <w:pPr>
        <w:jc w:val="both"/>
        <w:rPr>
          <w:rFonts w:ascii="Times New Roman" w:hAnsi="Times New Roman" w:cs="Times New Roman"/>
          <w:b/>
          <w:bCs/>
          <w:sz w:val="23"/>
          <w:szCs w:val="23"/>
        </w:rPr>
      </w:pPr>
    </w:p>
    <w:p w:rsidR="00E8590C" w:rsidRDefault="00E8590C">
      <w:pPr>
        <w:jc w:val="both"/>
        <w:rPr>
          <w:rFonts w:ascii="Times New Roman" w:hAnsi="Times New Roman" w:cs="Times New Roman"/>
          <w:b/>
          <w:bCs/>
          <w:sz w:val="23"/>
          <w:szCs w:val="23"/>
        </w:rPr>
      </w:pPr>
    </w:p>
    <w:p w:rsidR="00E8590C" w:rsidRDefault="006D7BF0">
      <w:pPr>
        <w:jc w:val="center"/>
      </w:pPr>
      <w:r>
        <w:rPr>
          <w:rFonts w:ascii="Times New Roman" w:hAnsi="Times New Roman" w:cs="Times New Roman"/>
          <w:b/>
          <w:bCs/>
          <w:sz w:val="23"/>
          <w:szCs w:val="23"/>
        </w:rPr>
        <w:t>CAPÍTULO I – DA FINALIDADE E DA ADMINISTRAÇÃO</w:t>
      </w:r>
    </w:p>
    <w:p w:rsidR="00E8590C" w:rsidRDefault="00E8590C">
      <w:pPr>
        <w:jc w:val="center"/>
        <w:rPr>
          <w:rFonts w:ascii="Times New Roman" w:hAnsi="Times New Roman" w:cs="Times New Roman"/>
          <w:b/>
          <w:bCs/>
          <w:sz w:val="23"/>
          <w:szCs w:val="23"/>
        </w:rPr>
      </w:pPr>
    </w:p>
    <w:p w:rsidR="00E8590C" w:rsidRDefault="006D7BF0">
      <w:pPr>
        <w:jc w:val="center"/>
      </w:pPr>
      <w:r>
        <w:rPr>
          <w:rFonts w:ascii="Times New Roman" w:hAnsi="Times New Roman" w:cs="Times New Roman"/>
          <w:b/>
          <w:bCs/>
          <w:sz w:val="23"/>
          <w:szCs w:val="23"/>
        </w:rPr>
        <w:t>SEÇÃO I</w:t>
      </w:r>
    </w:p>
    <w:p w:rsidR="00E8590C" w:rsidRDefault="006D7BF0">
      <w:pPr>
        <w:jc w:val="center"/>
      </w:pPr>
      <w:r>
        <w:rPr>
          <w:rFonts w:ascii="Times New Roman" w:hAnsi="Times New Roman" w:cs="Times New Roman"/>
          <w:b/>
          <w:bCs/>
          <w:sz w:val="23"/>
          <w:szCs w:val="23"/>
        </w:rPr>
        <w:t>DAS DISPOSIÇÕES GERAIS</w:t>
      </w:r>
    </w:p>
    <w:p w:rsidR="00E8590C" w:rsidRDefault="00E8590C">
      <w:pPr>
        <w:jc w:val="both"/>
        <w:rPr>
          <w:rFonts w:ascii="Times New Roman" w:hAnsi="Times New Roman" w:cs="Times New Roman"/>
          <w:b/>
          <w:bCs/>
          <w:sz w:val="23"/>
          <w:szCs w:val="23"/>
        </w:rPr>
      </w:pPr>
    </w:p>
    <w:p w:rsidR="00E8590C" w:rsidRDefault="00E8590C">
      <w:pPr>
        <w:jc w:val="both"/>
        <w:rPr>
          <w:rFonts w:ascii="Times New Roman" w:hAnsi="Times New Roman" w:cs="Times New Roman"/>
          <w:b/>
          <w:bCs/>
          <w:sz w:val="23"/>
          <w:szCs w:val="23"/>
        </w:rPr>
      </w:pPr>
    </w:p>
    <w:p w:rsidR="00E8590C" w:rsidRDefault="006D7BF0">
      <w:pPr>
        <w:jc w:val="both"/>
      </w:pPr>
      <w:r>
        <w:rPr>
          <w:rFonts w:ascii="Times New Roman" w:hAnsi="Times New Roman" w:cs="Times New Roman"/>
          <w:b/>
          <w:bCs/>
          <w:sz w:val="23"/>
          <w:szCs w:val="23"/>
        </w:rPr>
        <w:tab/>
        <w:t>Art. 1º</w:t>
      </w:r>
      <w:r>
        <w:rPr>
          <w:rFonts w:ascii="Times New Roman" w:hAnsi="Times New Roman" w:cs="Times New Roman"/>
          <w:sz w:val="23"/>
          <w:szCs w:val="23"/>
        </w:rPr>
        <w:t xml:space="preserve"> As atividades e serviços desenvolvidos no perímetro do Terminal Rodoviário de Juiz de Fora, regem-se pelo disposto neste Regulamento.</w:t>
      </w:r>
    </w:p>
    <w:p w:rsidR="00E8590C" w:rsidRDefault="00E8590C">
      <w:pPr>
        <w:pStyle w:val="TextosemFormatao1"/>
        <w:jc w:val="both"/>
        <w:rPr>
          <w:rFonts w:ascii="Times New Roman" w:hAnsi="Times New Roman" w:cs="Times New Roman"/>
          <w:sz w:val="23"/>
          <w:szCs w:val="23"/>
        </w:rPr>
      </w:pPr>
    </w:p>
    <w:p w:rsidR="00E8590C" w:rsidRDefault="006D7BF0">
      <w:pPr>
        <w:jc w:val="both"/>
      </w:pPr>
      <w:r>
        <w:rPr>
          <w:rFonts w:ascii="Times New Roman" w:hAnsi="Times New Roman" w:cs="Times New Roman"/>
          <w:b/>
          <w:bCs/>
          <w:sz w:val="23"/>
          <w:szCs w:val="23"/>
        </w:rPr>
        <w:tab/>
        <w:t>Art. 2º</w:t>
      </w:r>
      <w:r>
        <w:rPr>
          <w:rFonts w:ascii="Times New Roman" w:hAnsi="Times New Roman" w:cs="Times New Roman"/>
          <w:sz w:val="23"/>
          <w:szCs w:val="23"/>
        </w:rPr>
        <w:t xml:space="preserve"> O presente Regulamento aplica-se à Concessionária do serviço de utilidade pública prestado pelo Terminal Rodoviário, às pessoas físicas e jurídicas, prestadoras de serviços, locatárias e cessionários de dependências do Terminal do Rodoviário, seus empregados, prepostos e representantes e aos trabalhadores autônomos em atividade no recinto. </w:t>
      </w:r>
    </w:p>
    <w:p w:rsidR="00E8590C" w:rsidRDefault="00E8590C">
      <w:pPr>
        <w:jc w:val="both"/>
        <w:rPr>
          <w:rFonts w:ascii="Times New Roman" w:hAnsi="Times New Roman" w:cs="Times New Roman"/>
          <w:sz w:val="23"/>
          <w:szCs w:val="23"/>
        </w:rPr>
      </w:pPr>
    </w:p>
    <w:p w:rsidR="00E8590C" w:rsidRDefault="006D7BF0">
      <w:pPr>
        <w:jc w:val="center"/>
      </w:pPr>
      <w:r>
        <w:rPr>
          <w:rFonts w:ascii="Times New Roman" w:hAnsi="Times New Roman" w:cs="Times New Roman"/>
          <w:b/>
          <w:bCs/>
          <w:sz w:val="23"/>
          <w:szCs w:val="23"/>
        </w:rPr>
        <w:t>SEÇÃO II</w:t>
      </w:r>
    </w:p>
    <w:p w:rsidR="00E8590C" w:rsidRDefault="006D7BF0">
      <w:pPr>
        <w:jc w:val="center"/>
      </w:pPr>
      <w:r>
        <w:rPr>
          <w:rFonts w:ascii="Times New Roman" w:hAnsi="Times New Roman" w:cs="Times New Roman"/>
          <w:b/>
          <w:bCs/>
          <w:sz w:val="23"/>
          <w:szCs w:val="23"/>
        </w:rPr>
        <w:t>DA FINALIDADE</w:t>
      </w:r>
    </w:p>
    <w:p w:rsidR="00E8590C" w:rsidRDefault="00E8590C">
      <w:pPr>
        <w:jc w:val="both"/>
        <w:rPr>
          <w:rFonts w:ascii="Times New Roman" w:hAnsi="Times New Roman" w:cs="Times New Roman"/>
          <w:b/>
          <w:bCs/>
          <w:sz w:val="23"/>
          <w:szCs w:val="23"/>
        </w:rPr>
      </w:pPr>
    </w:p>
    <w:p w:rsidR="00E8590C" w:rsidRDefault="006D7BF0">
      <w:pPr>
        <w:pStyle w:val="TextosemFormatao1"/>
        <w:jc w:val="both"/>
      </w:pPr>
      <w:r>
        <w:rPr>
          <w:rFonts w:ascii="Times New Roman" w:hAnsi="Times New Roman" w:cs="Times New Roman"/>
          <w:b/>
          <w:bCs/>
          <w:sz w:val="23"/>
          <w:szCs w:val="23"/>
        </w:rPr>
        <w:tab/>
        <w:t xml:space="preserve">Art. 3º </w:t>
      </w:r>
      <w:r>
        <w:rPr>
          <w:rFonts w:ascii="Times New Roman" w:hAnsi="Times New Roman" w:cs="Times New Roman"/>
          <w:sz w:val="23"/>
          <w:szCs w:val="23"/>
        </w:rPr>
        <w:t>A finalidade precípua do Terminal Rodoviário é centralizar o transporte coletivo intermunicipal, interestadual e internacional, que tenha a Cidade de Juiz de Fora como ponto de partida, chegada ou escala.</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both"/>
      </w:pPr>
      <w:r>
        <w:rPr>
          <w:rFonts w:ascii="Times New Roman" w:hAnsi="Times New Roman" w:cs="Times New Roman"/>
          <w:b/>
          <w:bCs/>
          <w:sz w:val="23"/>
          <w:szCs w:val="23"/>
        </w:rPr>
        <w:tab/>
        <w:t xml:space="preserve">Art. 4º </w:t>
      </w:r>
      <w:r>
        <w:rPr>
          <w:rFonts w:ascii="Times New Roman" w:hAnsi="Times New Roman" w:cs="Times New Roman"/>
          <w:sz w:val="23"/>
          <w:szCs w:val="23"/>
        </w:rPr>
        <w:t>Constituem objetivos primordiais do Terminal Rodoviário:</w:t>
      </w:r>
    </w:p>
    <w:p w:rsidR="00E8590C" w:rsidRDefault="006D7BF0">
      <w:pPr>
        <w:pStyle w:val="PargrafodaLista"/>
        <w:tabs>
          <w:tab w:val="left" w:pos="1110"/>
        </w:tabs>
        <w:spacing w:line="276" w:lineRule="auto"/>
        <w:ind w:left="1111" w:right="378"/>
        <w:jc w:val="both"/>
        <w:rPr>
          <w:rFonts w:ascii="Times New Roman" w:hAnsi="Times New Roman" w:cs="Times New Roman"/>
          <w:sz w:val="23"/>
          <w:szCs w:val="23"/>
        </w:rPr>
      </w:pPr>
      <w:r>
        <w:rPr>
          <w:rFonts w:ascii="Times New Roman" w:hAnsi="Times New Roman" w:cs="Times New Roman"/>
          <w:b/>
          <w:bCs/>
          <w:sz w:val="23"/>
          <w:szCs w:val="23"/>
        </w:rPr>
        <w:t>I –</w:t>
      </w:r>
      <w:r>
        <w:rPr>
          <w:rFonts w:ascii="Times New Roman" w:hAnsi="Times New Roman" w:cs="Times New Roman"/>
          <w:sz w:val="23"/>
          <w:szCs w:val="23"/>
        </w:rPr>
        <w:t xml:space="preserve"> Proporcionar serviços de qualidade para compra e venda de bilhetes, embarque e desembarque de passageiros, bem como condições de conforto e segurança durante sua permanência no Terminal;</w:t>
      </w:r>
    </w:p>
    <w:p w:rsidR="00E8590C" w:rsidRDefault="006D7BF0">
      <w:pPr>
        <w:pStyle w:val="PargrafodaLista"/>
        <w:tabs>
          <w:tab w:val="left" w:pos="1110"/>
        </w:tabs>
        <w:spacing w:line="276" w:lineRule="auto"/>
        <w:ind w:left="1111"/>
        <w:jc w:val="both"/>
        <w:rPr>
          <w:rFonts w:ascii="Times New Roman" w:hAnsi="Times New Roman" w:cs="Times New Roman"/>
          <w:sz w:val="23"/>
          <w:szCs w:val="23"/>
        </w:rPr>
      </w:pPr>
      <w:r>
        <w:rPr>
          <w:rFonts w:ascii="Times New Roman" w:hAnsi="Times New Roman" w:cs="Times New Roman"/>
          <w:b/>
          <w:bCs/>
          <w:sz w:val="23"/>
          <w:szCs w:val="23"/>
        </w:rPr>
        <w:t>II –</w:t>
      </w:r>
      <w:r>
        <w:rPr>
          <w:rFonts w:ascii="Times New Roman" w:hAnsi="Times New Roman" w:cs="Times New Roman"/>
          <w:sz w:val="23"/>
          <w:szCs w:val="23"/>
        </w:rPr>
        <w:t xml:space="preserve"> Prover e manter infraestrutura de serviços, área de comércio e utilidades, para atendimento aos passageiros, ao turismo e à população em geral de acordo com as características da localidade;</w:t>
      </w:r>
    </w:p>
    <w:p w:rsidR="00E8590C" w:rsidRDefault="006D7BF0">
      <w:pPr>
        <w:pStyle w:val="PargrafodaLista"/>
        <w:tabs>
          <w:tab w:val="left" w:pos="1110"/>
        </w:tabs>
        <w:spacing w:line="276" w:lineRule="auto"/>
        <w:ind w:left="1111" w:right="372"/>
        <w:jc w:val="both"/>
        <w:rPr>
          <w:rFonts w:ascii="Times New Roman" w:hAnsi="Times New Roman" w:cs="Times New Roman"/>
          <w:sz w:val="23"/>
          <w:szCs w:val="23"/>
        </w:rPr>
      </w:pPr>
      <w:r>
        <w:rPr>
          <w:rFonts w:ascii="Times New Roman" w:hAnsi="Times New Roman" w:cs="Times New Roman"/>
          <w:b/>
          <w:bCs/>
          <w:sz w:val="23"/>
          <w:szCs w:val="23"/>
        </w:rPr>
        <w:t>III –</w:t>
      </w:r>
      <w:r>
        <w:rPr>
          <w:rFonts w:ascii="Times New Roman" w:hAnsi="Times New Roman" w:cs="Times New Roman"/>
          <w:sz w:val="23"/>
          <w:szCs w:val="23"/>
        </w:rPr>
        <w:t xml:space="preserve"> Garantir condições de segurança, higiene e conforto aos usuários e ao público em geral, aos prestadores de serviços, às empresas comerciais e seus empregados, aos passageiros e  viagens.</w:t>
      </w:r>
    </w:p>
    <w:p w:rsidR="00E8590C" w:rsidRDefault="00E8590C">
      <w:pPr>
        <w:pStyle w:val="TextosemFormatao1"/>
        <w:jc w:val="both"/>
        <w:rPr>
          <w:lang w:val="pt-PT"/>
        </w:rPr>
      </w:pP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center"/>
      </w:pPr>
      <w:r>
        <w:rPr>
          <w:rFonts w:ascii="Times New Roman" w:hAnsi="Times New Roman" w:cs="Times New Roman"/>
          <w:b/>
          <w:bCs/>
          <w:sz w:val="23"/>
          <w:szCs w:val="23"/>
        </w:rPr>
        <w:t>SEÇÃO III</w:t>
      </w:r>
    </w:p>
    <w:p w:rsidR="00E8590C" w:rsidRDefault="006D7BF0">
      <w:pPr>
        <w:pStyle w:val="TextosemFormatao1"/>
        <w:jc w:val="center"/>
      </w:pPr>
      <w:r>
        <w:rPr>
          <w:rFonts w:ascii="Times New Roman" w:hAnsi="Times New Roman" w:cs="Times New Roman"/>
          <w:b/>
          <w:bCs/>
          <w:sz w:val="23"/>
          <w:szCs w:val="23"/>
        </w:rPr>
        <w:t>DA ADMINISTRAÇÃO DO TERMINAL RODOVIÁRIO</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Art. 5º</w:t>
      </w:r>
      <w:r>
        <w:rPr>
          <w:rFonts w:ascii="Times New Roman" w:hAnsi="Times New Roman" w:cs="Times New Roman"/>
          <w:sz w:val="23"/>
          <w:szCs w:val="23"/>
        </w:rPr>
        <w:t xml:space="preserve"> O Terminal Rodoviário de Juiz de Fora será administrado pela Concessionária, a quem compete explorar e operar, direta ou indiretamente, seus serviços de utilidade pública, com estrita observância das diretrizes e normas federais, estaduais e municipais incidentes sobre a matéria.</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xml:space="preserve">Art. 6º </w:t>
      </w:r>
      <w:r>
        <w:rPr>
          <w:rFonts w:ascii="Times New Roman" w:hAnsi="Times New Roman" w:cs="Times New Roman"/>
          <w:sz w:val="23"/>
          <w:szCs w:val="23"/>
        </w:rPr>
        <w:t>À Concessionária compete:</w:t>
      </w:r>
    </w:p>
    <w:p w:rsidR="00E8590C" w:rsidRDefault="006D7BF0">
      <w:pPr>
        <w:jc w:val="both"/>
      </w:pPr>
      <w:r>
        <w:rPr>
          <w:rFonts w:ascii="Times New Roman" w:hAnsi="Times New Roman" w:cs="Times New Roman"/>
          <w:sz w:val="23"/>
          <w:szCs w:val="23"/>
          <w:lang w:eastAsia="pt-BR"/>
        </w:rPr>
        <w:tab/>
      </w:r>
      <w:r>
        <w:rPr>
          <w:rFonts w:ascii="Times New Roman" w:hAnsi="Times New Roman" w:cs="Times New Roman"/>
          <w:b/>
          <w:bCs/>
          <w:sz w:val="23"/>
          <w:szCs w:val="23"/>
          <w:lang w:eastAsia="pt-BR"/>
        </w:rPr>
        <w:t xml:space="preserve">I – </w:t>
      </w:r>
      <w:r>
        <w:rPr>
          <w:rFonts w:ascii="Times New Roman" w:hAnsi="Times New Roman" w:cs="Times New Roman"/>
          <w:sz w:val="23"/>
          <w:szCs w:val="23"/>
          <w:lang w:eastAsia="pt-BR"/>
        </w:rPr>
        <w:t>Cumprir e fazer cumprir o disposto neste Regulamento Interno e demais disposições legais aplicáveis;</w:t>
      </w:r>
    </w:p>
    <w:p w:rsidR="00E8590C" w:rsidRDefault="006D7BF0">
      <w:pPr>
        <w:jc w:val="both"/>
      </w:pPr>
      <w:r>
        <w:rPr>
          <w:rFonts w:ascii="Times New Roman" w:hAnsi="Times New Roman" w:cs="Times New Roman"/>
          <w:sz w:val="23"/>
          <w:szCs w:val="23"/>
          <w:lang w:eastAsia="pt-BR"/>
        </w:rPr>
        <w:tab/>
      </w:r>
      <w:r>
        <w:rPr>
          <w:rFonts w:ascii="Times New Roman" w:hAnsi="Times New Roman" w:cs="Times New Roman"/>
          <w:b/>
          <w:bCs/>
          <w:sz w:val="23"/>
          <w:szCs w:val="23"/>
          <w:lang w:eastAsia="pt-BR"/>
        </w:rPr>
        <w:t xml:space="preserve">II – </w:t>
      </w:r>
      <w:r>
        <w:rPr>
          <w:rFonts w:ascii="Times New Roman" w:hAnsi="Times New Roman" w:cs="Times New Roman"/>
          <w:sz w:val="23"/>
          <w:szCs w:val="23"/>
          <w:lang w:eastAsia="pt-BR"/>
        </w:rPr>
        <w:t>Proceder a levantamentos, análises e pesquisas, propondo soluções, objetivando o bom desempenho operacional do Terminal Rodoviário;</w:t>
      </w:r>
    </w:p>
    <w:p w:rsidR="00E8590C" w:rsidRDefault="006D7BF0">
      <w:pPr>
        <w:jc w:val="both"/>
      </w:pPr>
      <w:r>
        <w:rPr>
          <w:rFonts w:ascii="Times New Roman" w:hAnsi="Times New Roman" w:cs="Times New Roman"/>
          <w:sz w:val="23"/>
          <w:szCs w:val="23"/>
          <w:lang w:eastAsia="pt-BR"/>
        </w:rPr>
        <w:tab/>
      </w:r>
      <w:r>
        <w:rPr>
          <w:rFonts w:ascii="Times New Roman" w:hAnsi="Times New Roman" w:cs="Times New Roman"/>
          <w:b/>
          <w:bCs/>
          <w:sz w:val="23"/>
          <w:szCs w:val="23"/>
          <w:lang w:eastAsia="pt-BR"/>
        </w:rPr>
        <w:t xml:space="preserve">III – </w:t>
      </w:r>
      <w:r>
        <w:rPr>
          <w:rFonts w:ascii="Times New Roman" w:hAnsi="Times New Roman" w:cs="Times New Roman"/>
          <w:sz w:val="23"/>
          <w:szCs w:val="23"/>
          <w:lang w:eastAsia="pt-BR"/>
        </w:rPr>
        <w:t>Prover os recursos materiais e humanos necessários à operação e funcionamento do Terminal Rodoviário, em especial, os necessários aos serviços de limpeza, manutenção e conservação, nas áreas comuns, sanitários públicos, fachadas externas, pátio de estacionamento de veículos diversos, vias de acesso e outros;</w:t>
      </w:r>
    </w:p>
    <w:p w:rsidR="00E8590C" w:rsidRDefault="006D7BF0">
      <w:pPr>
        <w:jc w:val="both"/>
      </w:pPr>
      <w:r>
        <w:rPr>
          <w:rFonts w:ascii="Times New Roman" w:hAnsi="Times New Roman" w:cs="Times New Roman"/>
          <w:sz w:val="23"/>
          <w:szCs w:val="23"/>
          <w:lang w:eastAsia="pt-BR"/>
        </w:rPr>
        <w:tab/>
      </w:r>
      <w:r>
        <w:rPr>
          <w:rFonts w:ascii="Times New Roman" w:hAnsi="Times New Roman" w:cs="Times New Roman"/>
          <w:b/>
          <w:bCs/>
          <w:sz w:val="23"/>
          <w:szCs w:val="23"/>
          <w:lang w:eastAsia="pt-BR"/>
        </w:rPr>
        <w:t xml:space="preserve">IV – </w:t>
      </w:r>
      <w:r>
        <w:rPr>
          <w:rFonts w:ascii="Times New Roman" w:hAnsi="Times New Roman" w:cs="Times New Roman"/>
          <w:sz w:val="23"/>
          <w:szCs w:val="23"/>
          <w:lang w:eastAsia="pt-BR"/>
        </w:rPr>
        <w:t>Elaborar e executar planos de utilização dos serviços comuns, tais como conservação e limpeza, bem como realizar levantamentos estatísticos indispensáveis às projeções das atividades;</w:t>
      </w:r>
    </w:p>
    <w:p w:rsidR="00E8590C" w:rsidRDefault="006D7BF0">
      <w:pPr>
        <w:jc w:val="both"/>
      </w:pPr>
      <w:r>
        <w:rPr>
          <w:rFonts w:ascii="Times New Roman" w:hAnsi="Times New Roman" w:cs="Times New Roman"/>
          <w:sz w:val="23"/>
          <w:szCs w:val="23"/>
          <w:lang w:eastAsia="pt-BR"/>
        </w:rPr>
        <w:tab/>
      </w:r>
      <w:r>
        <w:rPr>
          <w:rFonts w:ascii="Times New Roman" w:hAnsi="Times New Roman" w:cs="Times New Roman"/>
          <w:b/>
          <w:bCs/>
          <w:sz w:val="23"/>
          <w:szCs w:val="23"/>
          <w:lang w:eastAsia="pt-BR"/>
        </w:rPr>
        <w:t xml:space="preserve">V – </w:t>
      </w:r>
      <w:r>
        <w:rPr>
          <w:rFonts w:ascii="Times New Roman" w:hAnsi="Times New Roman" w:cs="Times New Roman"/>
          <w:sz w:val="23"/>
          <w:szCs w:val="23"/>
          <w:lang w:eastAsia="pt-BR"/>
        </w:rPr>
        <w:t>Proceder a levantamentos dos gastos decorrentes da utilização dos serviços comuns, efetuando sua cobrança e respectivo pagamento;</w:t>
      </w:r>
    </w:p>
    <w:p w:rsidR="00E8590C" w:rsidRDefault="006D7BF0">
      <w:pPr>
        <w:jc w:val="both"/>
      </w:pPr>
      <w:r>
        <w:rPr>
          <w:rFonts w:ascii="Times New Roman" w:hAnsi="Times New Roman" w:cs="Times New Roman"/>
          <w:sz w:val="23"/>
          <w:szCs w:val="23"/>
          <w:lang w:eastAsia="pt-BR"/>
        </w:rPr>
        <w:tab/>
      </w:r>
      <w:r>
        <w:rPr>
          <w:rFonts w:ascii="Times New Roman" w:hAnsi="Times New Roman" w:cs="Times New Roman"/>
          <w:b/>
          <w:bCs/>
          <w:sz w:val="23"/>
          <w:szCs w:val="23"/>
          <w:lang w:eastAsia="pt-BR"/>
        </w:rPr>
        <w:t xml:space="preserve">VI – </w:t>
      </w:r>
      <w:r>
        <w:rPr>
          <w:rFonts w:ascii="Times New Roman" w:hAnsi="Times New Roman" w:cs="Times New Roman"/>
          <w:sz w:val="23"/>
          <w:szCs w:val="23"/>
          <w:lang w:eastAsia="pt-BR"/>
        </w:rPr>
        <w:t>Fiscalizar os serviços disponíveis no âmbito do Terminal Rodoviário</w:t>
      </w:r>
      <w:proofErr w:type="gramStart"/>
      <w:r>
        <w:rPr>
          <w:rFonts w:ascii="Times New Roman" w:hAnsi="Times New Roman" w:cs="Times New Roman"/>
          <w:sz w:val="23"/>
          <w:szCs w:val="23"/>
          <w:lang w:eastAsia="pt-BR"/>
        </w:rPr>
        <w:t>, quer</w:t>
      </w:r>
      <w:proofErr w:type="gramEnd"/>
      <w:r>
        <w:rPr>
          <w:rFonts w:ascii="Times New Roman" w:hAnsi="Times New Roman" w:cs="Times New Roman"/>
          <w:sz w:val="23"/>
          <w:szCs w:val="23"/>
          <w:lang w:eastAsia="pt-BR"/>
        </w:rPr>
        <w:t xml:space="preserve"> sejam de uso comum ou aqueles decorrentes de convênio, cessão, contrato, arrendamento ou locação;</w:t>
      </w:r>
    </w:p>
    <w:p w:rsidR="00E8590C" w:rsidRDefault="006D7BF0">
      <w:pPr>
        <w:jc w:val="both"/>
      </w:pPr>
      <w:r>
        <w:rPr>
          <w:rFonts w:ascii="Times New Roman" w:hAnsi="Times New Roman" w:cs="Times New Roman"/>
          <w:sz w:val="23"/>
          <w:szCs w:val="23"/>
          <w:lang w:eastAsia="pt-BR"/>
        </w:rPr>
        <w:tab/>
      </w:r>
      <w:r>
        <w:rPr>
          <w:rFonts w:ascii="Times New Roman" w:hAnsi="Times New Roman" w:cs="Times New Roman"/>
          <w:b/>
          <w:bCs/>
          <w:sz w:val="23"/>
          <w:szCs w:val="23"/>
          <w:lang w:eastAsia="pt-BR"/>
        </w:rPr>
        <w:t xml:space="preserve">VII – </w:t>
      </w:r>
      <w:r>
        <w:rPr>
          <w:rFonts w:ascii="Times New Roman" w:hAnsi="Times New Roman" w:cs="Times New Roman"/>
          <w:sz w:val="23"/>
          <w:szCs w:val="23"/>
          <w:lang w:eastAsia="pt-BR"/>
        </w:rPr>
        <w:t>Organizar e fazer cumprir o plano de utilização das plataformas, bem como do funcionamento das bilheterias para a venda de passagens;</w:t>
      </w:r>
    </w:p>
    <w:p w:rsidR="00E8590C" w:rsidRDefault="006D7BF0">
      <w:pPr>
        <w:jc w:val="both"/>
      </w:pPr>
      <w:r>
        <w:rPr>
          <w:rFonts w:ascii="Times New Roman" w:hAnsi="Times New Roman" w:cs="Times New Roman"/>
          <w:sz w:val="23"/>
          <w:szCs w:val="23"/>
          <w:lang w:eastAsia="pt-BR"/>
        </w:rPr>
        <w:tab/>
      </w:r>
      <w:r>
        <w:rPr>
          <w:rFonts w:ascii="Times New Roman" w:hAnsi="Times New Roman" w:cs="Times New Roman"/>
          <w:b/>
          <w:bCs/>
          <w:sz w:val="23"/>
          <w:szCs w:val="23"/>
          <w:lang w:eastAsia="pt-BR"/>
        </w:rPr>
        <w:t xml:space="preserve">VIII – </w:t>
      </w:r>
      <w:r>
        <w:rPr>
          <w:rFonts w:ascii="Times New Roman" w:hAnsi="Times New Roman" w:cs="Times New Roman"/>
          <w:sz w:val="23"/>
          <w:szCs w:val="23"/>
          <w:lang w:eastAsia="pt-BR"/>
        </w:rPr>
        <w:t>Exercer poder regulador mediante emissão de rotinas que complementem as disposições legais e regulamentares relativas ao funcionamento do Terminal Rodoviário, mediante autorização da SETTRA;</w:t>
      </w:r>
    </w:p>
    <w:p w:rsidR="00E8590C" w:rsidRDefault="006D7BF0">
      <w:pPr>
        <w:jc w:val="both"/>
      </w:pPr>
      <w:r>
        <w:rPr>
          <w:rFonts w:ascii="Times New Roman" w:hAnsi="Times New Roman" w:cs="Times New Roman"/>
          <w:sz w:val="23"/>
          <w:szCs w:val="23"/>
          <w:lang w:eastAsia="pt-BR"/>
        </w:rPr>
        <w:tab/>
      </w:r>
      <w:r>
        <w:rPr>
          <w:rFonts w:ascii="Times New Roman" w:hAnsi="Times New Roman" w:cs="Times New Roman"/>
          <w:b/>
          <w:bCs/>
          <w:sz w:val="23"/>
          <w:szCs w:val="23"/>
          <w:lang w:eastAsia="pt-BR"/>
        </w:rPr>
        <w:t xml:space="preserve">IX – </w:t>
      </w:r>
      <w:r>
        <w:rPr>
          <w:rFonts w:ascii="Times New Roman" w:hAnsi="Times New Roman" w:cs="Times New Roman"/>
          <w:sz w:val="23"/>
          <w:szCs w:val="23"/>
          <w:lang w:eastAsia="pt-BR"/>
        </w:rPr>
        <w:t>Calcular e efetuar a cobrança dos débitos dos locatários e demais entidades, inclusive das Concessionárias de transporte estabelecidas no Terminal Rodoviário;</w:t>
      </w:r>
    </w:p>
    <w:p w:rsidR="00E8590C" w:rsidRDefault="006D7BF0">
      <w:pPr>
        <w:jc w:val="both"/>
      </w:pPr>
      <w:r>
        <w:rPr>
          <w:rFonts w:ascii="Times New Roman" w:hAnsi="Times New Roman" w:cs="Times New Roman"/>
          <w:sz w:val="23"/>
          <w:szCs w:val="23"/>
          <w:lang w:eastAsia="pt-BR"/>
        </w:rPr>
        <w:tab/>
      </w:r>
      <w:r>
        <w:rPr>
          <w:rFonts w:ascii="Times New Roman" w:hAnsi="Times New Roman" w:cs="Times New Roman"/>
          <w:b/>
          <w:bCs/>
          <w:sz w:val="23"/>
          <w:szCs w:val="23"/>
          <w:lang w:eastAsia="pt-BR"/>
        </w:rPr>
        <w:t xml:space="preserve">X – </w:t>
      </w:r>
      <w:r>
        <w:rPr>
          <w:rFonts w:ascii="Times New Roman" w:hAnsi="Times New Roman" w:cs="Times New Roman"/>
          <w:sz w:val="23"/>
          <w:szCs w:val="23"/>
          <w:lang w:eastAsia="pt-BR"/>
        </w:rPr>
        <w:t>Colaborar com os órgãos competentes na política de conscientização do uso do transporte rodoviário de passageiros, contribuindo para o desenvolvimento e fomento do turismo interno;</w:t>
      </w:r>
    </w:p>
    <w:p w:rsidR="00E8590C" w:rsidRDefault="006D7BF0">
      <w:pPr>
        <w:jc w:val="both"/>
      </w:pPr>
      <w:r>
        <w:rPr>
          <w:rFonts w:ascii="Times New Roman" w:hAnsi="Times New Roman" w:cs="Times New Roman"/>
          <w:sz w:val="23"/>
          <w:szCs w:val="23"/>
          <w:lang w:eastAsia="pt-BR"/>
        </w:rPr>
        <w:tab/>
      </w:r>
      <w:r>
        <w:rPr>
          <w:rFonts w:ascii="Times New Roman" w:hAnsi="Times New Roman" w:cs="Times New Roman"/>
          <w:b/>
          <w:bCs/>
          <w:sz w:val="23"/>
          <w:szCs w:val="23"/>
          <w:lang w:eastAsia="pt-BR"/>
        </w:rPr>
        <w:t xml:space="preserve">XI – </w:t>
      </w:r>
      <w:r>
        <w:rPr>
          <w:rFonts w:ascii="Times New Roman" w:hAnsi="Times New Roman" w:cs="Times New Roman"/>
          <w:sz w:val="23"/>
          <w:szCs w:val="23"/>
          <w:lang w:eastAsia="pt-BR"/>
        </w:rPr>
        <w:t>Executar diretamente ou através de empresa especializada contratada especificamente para este fim, os serviços de construção, manutenção, conservação e limpeza das áreas comuns do Terminal Rodoviário;</w:t>
      </w:r>
    </w:p>
    <w:p w:rsidR="00E8590C" w:rsidRDefault="006D7BF0">
      <w:pPr>
        <w:jc w:val="both"/>
      </w:pPr>
      <w:r>
        <w:rPr>
          <w:rFonts w:ascii="Times New Roman" w:hAnsi="Times New Roman" w:cs="Times New Roman"/>
          <w:sz w:val="23"/>
          <w:szCs w:val="23"/>
          <w:lang w:eastAsia="pt-BR"/>
        </w:rPr>
        <w:tab/>
      </w:r>
      <w:r>
        <w:rPr>
          <w:rFonts w:ascii="Times New Roman" w:hAnsi="Times New Roman" w:cs="Times New Roman"/>
          <w:b/>
          <w:bCs/>
          <w:sz w:val="23"/>
          <w:szCs w:val="23"/>
          <w:lang w:eastAsia="pt-BR"/>
        </w:rPr>
        <w:t xml:space="preserve">XII – </w:t>
      </w:r>
      <w:r>
        <w:rPr>
          <w:rFonts w:ascii="Times New Roman" w:hAnsi="Times New Roman" w:cs="Times New Roman"/>
          <w:sz w:val="23"/>
          <w:szCs w:val="23"/>
          <w:lang w:eastAsia="pt-BR"/>
        </w:rPr>
        <w:t>Explorar as áreas de lojas, unidades comerciais, módulos, agências e bilheterias existentes no Terminal Rodoviário, diretamente ou por terceiros, mediante contrato de locação e prévia anuência do Poder Concedente;</w:t>
      </w:r>
    </w:p>
    <w:p w:rsidR="00E8590C" w:rsidRDefault="006D7BF0">
      <w:pPr>
        <w:jc w:val="both"/>
      </w:pPr>
      <w:r>
        <w:rPr>
          <w:rFonts w:ascii="Times New Roman" w:hAnsi="Times New Roman" w:cs="Times New Roman"/>
          <w:sz w:val="23"/>
          <w:szCs w:val="23"/>
          <w:lang w:eastAsia="pt-BR"/>
        </w:rPr>
        <w:tab/>
      </w:r>
      <w:r>
        <w:rPr>
          <w:rFonts w:ascii="Times New Roman" w:hAnsi="Times New Roman" w:cs="Times New Roman"/>
          <w:b/>
          <w:bCs/>
          <w:sz w:val="23"/>
          <w:szCs w:val="23"/>
          <w:lang w:eastAsia="pt-BR"/>
        </w:rPr>
        <w:t xml:space="preserve">XIII – </w:t>
      </w:r>
      <w:r>
        <w:rPr>
          <w:rFonts w:ascii="Times New Roman" w:hAnsi="Times New Roman" w:cs="Times New Roman"/>
          <w:sz w:val="23"/>
          <w:szCs w:val="23"/>
          <w:lang w:eastAsia="pt-BR"/>
        </w:rPr>
        <w:t>Colaborar com os órgãos fiscalizadores do transporte rodoviário;</w:t>
      </w:r>
    </w:p>
    <w:p w:rsidR="00E8590C" w:rsidRDefault="006D7BF0">
      <w:pPr>
        <w:jc w:val="both"/>
      </w:pPr>
      <w:r>
        <w:rPr>
          <w:rFonts w:ascii="Times New Roman" w:hAnsi="Times New Roman" w:cs="Times New Roman"/>
          <w:sz w:val="23"/>
          <w:szCs w:val="23"/>
          <w:lang w:eastAsia="pt-BR"/>
        </w:rPr>
        <w:tab/>
      </w:r>
      <w:r>
        <w:rPr>
          <w:rFonts w:ascii="Times New Roman" w:hAnsi="Times New Roman" w:cs="Times New Roman"/>
          <w:b/>
          <w:bCs/>
          <w:sz w:val="23"/>
          <w:szCs w:val="23"/>
          <w:lang w:eastAsia="pt-BR"/>
        </w:rPr>
        <w:t xml:space="preserve">XIV – </w:t>
      </w:r>
      <w:r>
        <w:rPr>
          <w:rFonts w:ascii="Times New Roman" w:hAnsi="Times New Roman" w:cs="Times New Roman"/>
          <w:sz w:val="23"/>
          <w:szCs w:val="23"/>
          <w:lang w:eastAsia="pt-BR"/>
        </w:rPr>
        <w:t>Arrecadar direta ou indiretamente a tarifa de embarque e as demais tarifas de serviços prestados no Terminal Rodoviário, bem como os valores a serem cobrados de particulares a título de contratos de locação para utilização de suas áreas de lojas, unidades comerciais, módulos, agências e bilheterias;</w:t>
      </w:r>
    </w:p>
    <w:p w:rsidR="00E8590C" w:rsidRDefault="006D7BF0">
      <w:pPr>
        <w:jc w:val="both"/>
      </w:pPr>
      <w:r>
        <w:rPr>
          <w:rFonts w:ascii="Times New Roman" w:hAnsi="Times New Roman" w:cs="Times New Roman"/>
          <w:sz w:val="23"/>
          <w:szCs w:val="23"/>
          <w:lang w:eastAsia="pt-BR"/>
        </w:rPr>
        <w:tab/>
      </w:r>
      <w:r>
        <w:rPr>
          <w:rFonts w:ascii="Times New Roman" w:hAnsi="Times New Roman" w:cs="Times New Roman"/>
          <w:b/>
          <w:bCs/>
          <w:sz w:val="23"/>
          <w:szCs w:val="23"/>
          <w:lang w:eastAsia="pt-BR"/>
        </w:rPr>
        <w:t xml:space="preserve">XV – </w:t>
      </w:r>
      <w:r>
        <w:rPr>
          <w:rFonts w:ascii="Times New Roman" w:hAnsi="Times New Roman" w:cs="Times New Roman"/>
          <w:sz w:val="23"/>
          <w:szCs w:val="23"/>
          <w:lang w:eastAsia="pt-BR"/>
        </w:rPr>
        <w:t>Prover a segurança da área comum do Terminal Rodoviário, por meio de equipe de vigilância patrimonial 24 (vinte e quatro) horas por dia, 07 (sete) dias por semana e sistema de monitoramento;</w:t>
      </w:r>
    </w:p>
    <w:p w:rsidR="00E8590C" w:rsidRDefault="006D7BF0">
      <w:pPr>
        <w:jc w:val="both"/>
      </w:pPr>
      <w:r>
        <w:rPr>
          <w:rFonts w:ascii="Times New Roman" w:hAnsi="Times New Roman" w:cs="Times New Roman"/>
          <w:sz w:val="23"/>
          <w:szCs w:val="23"/>
          <w:lang w:eastAsia="pt-BR"/>
        </w:rPr>
        <w:tab/>
      </w:r>
      <w:r>
        <w:rPr>
          <w:rFonts w:ascii="Times New Roman" w:hAnsi="Times New Roman" w:cs="Times New Roman"/>
          <w:b/>
          <w:bCs/>
          <w:sz w:val="23"/>
          <w:szCs w:val="23"/>
          <w:lang w:eastAsia="pt-BR"/>
        </w:rPr>
        <w:t xml:space="preserve">XVI – </w:t>
      </w:r>
      <w:r>
        <w:rPr>
          <w:rFonts w:ascii="Times New Roman" w:hAnsi="Times New Roman" w:cs="Times New Roman"/>
          <w:sz w:val="23"/>
          <w:szCs w:val="23"/>
          <w:lang w:eastAsia="pt-BR"/>
        </w:rPr>
        <w:t>Promover a conservação e a manutenção corretiva e preventiva das edificações do complexo arquitetônico e equipamentos;</w:t>
      </w:r>
    </w:p>
    <w:p w:rsidR="00E8590C" w:rsidRDefault="006D7BF0">
      <w:pPr>
        <w:jc w:val="both"/>
      </w:pPr>
      <w:r>
        <w:rPr>
          <w:rFonts w:ascii="Times New Roman" w:hAnsi="Times New Roman" w:cs="Times New Roman"/>
          <w:sz w:val="23"/>
          <w:szCs w:val="23"/>
          <w:lang w:eastAsia="pt-BR"/>
        </w:rPr>
        <w:tab/>
      </w:r>
      <w:r>
        <w:rPr>
          <w:rFonts w:ascii="Times New Roman" w:hAnsi="Times New Roman" w:cs="Times New Roman"/>
          <w:b/>
          <w:bCs/>
          <w:sz w:val="23"/>
          <w:szCs w:val="23"/>
          <w:lang w:eastAsia="pt-BR"/>
        </w:rPr>
        <w:t xml:space="preserve">XVII – </w:t>
      </w:r>
      <w:r>
        <w:rPr>
          <w:rFonts w:ascii="Times New Roman" w:hAnsi="Times New Roman" w:cs="Times New Roman"/>
          <w:sz w:val="23"/>
          <w:szCs w:val="23"/>
          <w:lang w:eastAsia="pt-BR"/>
        </w:rPr>
        <w:t xml:space="preserve">Promover, ao longo do contrato, reformas, manutenção e administração do Terminal Rodoviário, bem como a execução de obras e serviços de melhorias da </w:t>
      </w:r>
      <w:proofErr w:type="spellStart"/>
      <w:r>
        <w:rPr>
          <w:rFonts w:ascii="Times New Roman" w:hAnsi="Times New Roman" w:cs="Times New Roman"/>
          <w:sz w:val="23"/>
          <w:szCs w:val="23"/>
          <w:lang w:eastAsia="pt-BR"/>
        </w:rPr>
        <w:t>infraestrutura</w:t>
      </w:r>
      <w:proofErr w:type="spellEnd"/>
      <w:r>
        <w:rPr>
          <w:rFonts w:ascii="Times New Roman" w:hAnsi="Times New Roman" w:cs="Times New Roman"/>
          <w:sz w:val="23"/>
          <w:szCs w:val="23"/>
          <w:lang w:eastAsia="pt-BR"/>
        </w:rPr>
        <w:t xml:space="preserve"> predial e de eficiente prestação de serviços aos usuários dos serviços de transportes, com ciência e anuência do Poder Concedente;</w:t>
      </w:r>
    </w:p>
    <w:p w:rsidR="00E8590C" w:rsidRDefault="006D7BF0">
      <w:pPr>
        <w:jc w:val="both"/>
      </w:pPr>
      <w:r>
        <w:rPr>
          <w:rFonts w:ascii="Times New Roman" w:hAnsi="Times New Roman" w:cs="Times New Roman"/>
          <w:sz w:val="23"/>
          <w:szCs w:val="23"/>
          <w:lang w:eastAsia="pt-BR"/>
        </w:rPr>
        <w:lastRenderedPageBreak/>
        <w:tab/>
      </w:r>
      <w:r>
        <w:rPr>
          <w:rFonts w:ascii="Times New Roman" w:hAnsi="Times New Roman" w:cs="Times New Roman"/>
          <w:b/>
          <w:bCs/>
          <w:sz w:val="23"/>
          <w:szCs w:val="23"/>
          <w:lang w:eastAsia="pt-BR"/>
        </w:rPr>
        <w:t xml:space="preserve">XVIII – </w:t>
      </w:r>
      <w:r>
        <w:rPr>
          <w:rFonts w:ascii="Times New Roman" w:hAnsi="Times New Roman" w:cs="Times New Roman"/>
          <w:sz w:val="23"/>
          <w:szCs w:val="23"/>
          <w:lang w:eastAsia="pt-BR"/>
        </w:rPr>
        <w:t>Fazer cumprir os termos contratuais e responsabilidades firmados pelos contratantes das áreas de lojas, unidades comerciais, módulos, agências e bilheterias do Terminal Rodoviário.</w:t>
      </w:r>
    </w:p>
    <w:p w:rsidR="00E8590C" w:rsidRDefault="006D7BF0">
      <w:pPr>
        <w:jc w:val="both"/>
      </w:pPr>
      <w:r>
        <w:rPr>
          <w:rFonts w:ascii="Times New Roman" w:hAnsi="Times New Roman" w:cs="Times New Roman"/>
          <w:sz w:val="23"/>
          <w:szCs w:val="23"/>
          <w:lang w:eastAsia="pt-BR"/>
        </w:rPr>
        <w:tab/>
      </w:r>
      <w:r>
        <w:rPr>
          <w:rFonts w:ascii="Times New Roman" w:hAnsi="Times New Roman" w:cs="Times New Roman"/>
          <w:b/>
          <w:bCs/>
          <w:sz w:val="23"/>
          <w:szCs w:val="23"/>
          <w:lang w:eastAsia="pt-BR"/>
        </w:rPr>
        <w:t xml:space="preserve">XIX – </w:t>
      </w:r>
      <w:r>
        <w:rPr>
          <w:rFonts w:ascii="Times New Roman" w:hAnsi="Times New Roman" w:cs="Times New Roman"/>
          <w:sz w:val="23"/>
          <w:szCs w:val="23"/>
          <w:lang w:eastAsia="pt-BR"/>
        </w:rPr>
        <w:t>Fiscalizar e fazer cumprir os termos dos contratos de prestação de serviços;</w:t>
      </w:r>
    </w:p>
    <w:p w:rsidR="00E8590C" w:rsidRDefault="006D7BF0">
      <w:pPr>
        <w:jc w:val="both"/>
      </w:pPr>
      <w:r>
        <w:rPr>
          <w:rFonts w:ascii="Times New Roman" w:hAnsi="Times New Roman" w:cs="Times New Roman"/>
          <w:sz w:val="23"/>
          <w:szCs w:val="23"/>
          <w:lang w:eastAsia="pt-BR"/>
        </w:rPr>
        <w:tab/>
      </w:r>
      <w:r>
        <w:rPr>
          <w:rFonts w:ascii="Times New Roman" w:hAnsi="Times New Roman" w:cs="Times New Roman"/>
          <w:b/>
          <w:bCs/>
          <w:sz w:val="23"/>
          <w:szCs w:val="23"/>
          <w:lang w:eastAsia="pt-BR"/>
        </w:rPr>
        <w:t xml:space="preserve">XX – </w:t>
      </w:r>
      <w:r>
        <w:rPr>
          <w:rFonts w:ascii="Times New Roman" w:hAnsi="Times New Roman" w:cs="Times New Roman"/>
          <w:sz w:val="23"/>
          <w:szCs w:val="23"/>
          <w:lang w:eastAsia="pt-BR"/>
        </w:rPr>
        <w:t>Monitorar as contas e efetuar o controle e cobrança dos débitos das empresas comerciais e transportadoras estabelecidas no Terminal Rodoviário;</w:t>
      </w:r>
    </w:p>
    <w:p w:rsidR="00E8590C" w:rsidRDefault="006D7BF0">
      <w:pPr>
        <w:jc w:val="both"/>
      </w:pPr>
      <w:r>
        <w:rPr>
          <w:rFonts w:ascii="Times New Roman" w:hAnsi="Times New Roman" w:cs="Times New Roman"/>
          <w:sz w:val="23"/>
          <w:szCs w:val="23"/>
          <w:lang w:eastAsia="pt-BR"/>
        </w:rPr>
        <w:tab/>
      </w:r>
      <w:r>
        <w:rPr>
          <w:rFonts w:ascii="Times New Roman" w:hAnsi="Times New Roman" w:cs="Times New Roman"/>
          <w:b/>
          <w:bCs/>
          <w:sz w:val="23"/>
          <w:szCs w:val="23"/>
          <w:lang w:eastAsia="pt-BR"/>
        </w:rPr>
        <w:t xml:space="preserve">XXI – </w:t>
      </w:r>
      <w:r>
        <w:rPr>
          <w:rFonts w:ascii="Times New Roman" w:hAnsi="Times New Roman" w:cs="Times New Roman"/>
          <w:sz w:val="23"/>
          <w:szCs w:val="23"/>
          <w:lang w:eastAsia="pt-BR"/>
        </w:rPr>
        <w:t>Elaborar relatório gerencial mensal cujo conteúdo deverá discriminar o resumo das atividades operacionais, gerenciais, financeiras e administrativas realizadas, além dos fatos relevantes ocorridos e enviá-lo ao Órgão Competente;</w:t>
      </w:r>
    </w:p>
    <w:p w:rsidR="00E8590C" w:rsidRDefault="006D7BF0">
      <w:pPr>
        <w:jc w:val="both"/>
      </w:pPr>
      <w:r>
        <w:rPr>
          <w:rFonts w:ascii="Times New Roman" w:hAnsi="Times New Roman" w:cs="Times New Roman"/>
          <w:sz w:val="23"/>
          <w:szCs w:val="23"/>
          <w:lang w:eastAsia="pt-BR"/>
        </w:rPr>
        <w:tab/>
      </w:r>
      <w:r>
        <w:rPr>
          <w:rFonts w:ascii="Times New Roman" w:hAnsi="Times New Roman" w:cs="Times New Roman"/>
          <w:b/>
          <w:bCs/>
          <w:sz w:val="23"/>
          <w:szCs w:val="23"/>
          <w:lang w:eastAsia="pt-BR"/>
        </w:rPr>
        <w:t xml:space="preserve">XXII – </w:t>
      </w:r>
      <w:r>
        <w:rPr>
          <w:rFonts w:ascii="Times New Roman" w:hAnsi="Times New Roman" w:cs="Times New Roman"/>
          <w:sz w:val="23"/>
          <w:szCs w:val="23"/>
          <w:lang w:eastAsia="pt-BR"/>
        </w:rPr>
        <w:t>Exercer fiscalização sobre os serviços do Terminal Rodoviário, especialmente os relativos à limpeza, controle de pragas, controle de pássaros e outros animais, manutenção, conservação, reparos, guarda-volumes, informações e todos os outros ligados à coordenação da Concessão;</w:t>
      </w:r>
    </w:p>
    <w:p w:rsidR="00E8590C" w:rsidRDefault="006D7BF0">
      <w:pPr>
        <w:jc w:val="both"/>
      </w:pPr>
      <w:r>
        <w:rPr>
          <w:rFonts w:ascii="Times New Roman" w:hAnsi="Times New Roman" w:cs="Times New Roman"/>
          <w:sz w:val="23"/>
          <w:szCs w:val="23"/>
          <w:lang w:eastAsia="pt-BR"/>
        </w:rPr>
        <w:tab/>
      </w:r>
      <w:r>
        <w:rPr>
          <w:rFonts w:ascii="Times New Roman" w:hAnsi="Times New Roman" w:cs="Times New Roman"/>
          <w:b/>
          <w:bCs/>
          <w:sz w:val="23"/>
          <w:szCs w:val="23"/>
          <w:lang w:eastAsia="pt-BR"/>
        </w:rPr>
        <w:t xml:space="preserve">XXIII – </w:t>
      </w:r>
      <w:r>
        <w:rPr>
          <w:rFonts w:ascii="Times New Roman" w:hAnsi="Times New Roman" w:cs="Times New Roman"/>
          <w:sz w:val="23"/>
          <w:szCs w:val="23"/>
          <w:lang w:eastAsia="pt-BR"/>
        </w:rPr>
        <w:t>Exercer as demais atribuições específicas e inerentes à administração de um Terminal Rodoviário de Passageiros;</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center"/>
      </w:pPr>
      <w:r>
        <w:rPr>
          <w:rFonts w:ascii="Times New Roman" w:hAnsi="Times New Roman" w:cs="Times New Roman"/>
          <w:b/>
          <w:bCs/>
          <w:sz w:val="23"/>
          <w:szCs w:val="23"/>
        </w:rPr>
        <w:t>SEÇÃO IV</w:t>
      </w:r>
    </w:p>
    <w:p w:rsidR="00E8590C" w:rsidRDefault="006D7BF0">
      <w:pPr>
        <w:pStyle w:val="TextosemFormatao1"/>
        <w:jc w:val="center"/>
      </w:pPr>
      <w:r>
        <w:rPr>
          <w:rFonts w:ascii="Times New Roman" w:hAnsi="Times New Roman" w:cs="Times New Roman"/>
          <w:b/>
          <w:bCs/>
          <w:sz w:val="23"/>
          <w:szCs w:val="23"/>
        </w:rPr>
        <w:t>DA FISCALIZAÇÃO DO CONTRATO DE CONCESSÃO</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Art. 7º</w:t>
      </w:r>
      <w:r>
        <w:rPr>
          <w:rFonts w:ascii="Times New Roman" w:hAnsi="Times New Roman" w:cs="Times New Roman"/>
          <w:sz w:val="23"/>
          <w:szCs w:val="23"/>
        </w:rPr>
        <w:t xml:space="preserve"> A Subsecretaria de Mobilidade Urbana – SSMU/SETTRA desta Secretaria de Transportes e Trânsito – SETTRA/JF será o órgão de gestão e fiscalização do contrato de concessão, além de atuar na supervisão, assessoria e aconselhamento da Administração do Terminal Rodoviário.</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Art. 8º</w:t>
      </w:r>
      <w:r>
        <w:rPr>
          <w:rFonts w:ascii="Times New Roman" w:hAnsi="Times New Roman" w:cs="Times New Roman"/>
          <w:sz w:val="23"/>
          <w:szCs w:val="23"/>
        </w:rPr>
        <w:t xml:space="preserve"> </w:t>
      </w:r>
      <w:proofErr w:type="gramStart"/>
      <w:r>
        <w:rPr>
          <w:rFonts w:ascii="Times New Roman" w:hAnsi="Times New Roman" w:cs="Times New Roman"/>
          <w:sz w:val="23"/>
          <w:szCs w:val="23"/>
        </w:rPr>
        <w:t>À</w:t>
      </w:r>
      <w:proofErr w:type="gramEnd"/>
      <w:r>
        <w:rPr>
          <w:rFonts w:ascii="Times New Roman" w:hAnsi="Times New Roman" w:cs="Times New Roman"/>
          <w:sz w:val="23"/>
          <w:szCs w:val="23"/>
        </w:rPr>
        <w:t xml:space="preserve"> Subsecretaria de Mobilidade Urbana – SSMU/SETTRA compete:</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I –</w:t>
      </w:r>
      <w:r>
        <w:rPr>
          <w:rFonts w:ascii="Times New Roman" w:hAnsi="Times New Roman" w:cs="Times New Roman"/>
          <w:sz w:val="23"/>
          <w:szCs w:val="23"/>
        </w:rPr>
        <w:t xml:space="preserve"> </w:t>
      </w:r>
      <w:proofErr w:type="gramStart"/>
      <w:r>
        <w:rPr>
          <w:rFonts w:ascii="Times New Roman" w:hAnsi="Times New Roman" w:cs="Times New Roman"/>
          <w:sz w:val="23"/>
          <w:szCs w:val="23"/>
        </w:rPr>
        <w:t>Dirimir dúvidas</w:t>
      </w:r>
      <w:proofErr w:type="gramEnd"/>
      <w:r>
        <w:rPr>
          <w:rFonts w:ascii="Times New Roman" w:hAnsi="Times New Roman" w:cs="Times New Roman"/>
          <w:sz w:val="23"/>
          <w:szCs w:val="23"/>
        </w:rPr>
        <w:t xml:space="preserve"> quanto à interpretação deste Regulamento;</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II –</w:t>
      </w:r>
      <w:r>
        <w:rPr>
          <w:rFonts w:ascii="Times New Roman" w:hAnsi="Times New Roman" w:cs="Times New Roman"/>
          <w:sz w:val="23"/>
          <w:szCs w:val="23"/>
        </w:rPr>
        <w:t xml:space="preserve"> Emitir parecer nas questões submetidas à sua apreciação, nos termos do disposto neste Regulamento;</w:t>
      </w:r>
    </w:p>
    <w:p w:rsidR="00E8590C" w:rsidRDefault="006D7BF0">
      <w:pPr>
        <w:pStyle w:val="TextosemFormatao1"/>
        <w:ind w:firstLine="1250"/>
        <w:jc w:val="both"/>
      </w:pPr>
      <w:r>
        <w:rPr>
          <w:rFonts w:ascii="Times New Roman" w:hAnsi="Times New Roman" w:cs="Times New Roman"/>
          <w:b/>
          <w:sz w:val="23"/>
          <w:szCs w:val="23"/>
        </w:rPr>
        <w:t>III -</w:t>
      </w:r>
      <w:r>
        <w:rPr>
          <w:rFonts w:ascii="Times New Roman" w:hAnsi="Times New Roman" w:cs="Times New Roman"/>
          <w:sz w:val="23"/>
          <w:szCs w:val="23"/>
        </w:rPr>
        <w:t xml:space="preserve"> Encaminhar à Administração Municipal </w:t>
      </w:r>
      <w:proofErr w:type="gramStart"/>
      <w:r>
        <w:rPr>
          <w:rFonts w:ascii="Times New Roman" w:hAnsi="Times New Roman" w:cs="Times New Roman"/>
          <w:sz w:val="23"/>
          <w:szCs w:val="23"/>
        </w:rPr>
        <w:t>sugestões de ações nas questões em que esta intervenção se fizer necessária</w:t>
      </w:r>
      <w:proofErr w:type="gramEnd"/>
      <w:r>
        <w:rPr>
          <w:rFonts w:ascii="Times New Roman" w:hAnsi="Times New Roman" w:cs="Times New Roman"/>
          <w:sz w:val="23"/>
          <w:szCs w:val="23"/>
        </w:rPr>
        <w:t>.</w:t>
      </w:r>
    </w:p>
    <w:p w:rsidR="00E8590C" w:rsidRDefault="00E8590C">
      <w:pPr>
        <w:pStyle w:val="TextosemFormatao1"/>
        <w:jc w:val="both"/>
        <w:rPr>
          <w:color w:val="auto"/>
        </w:rPr>
      </w:pPr>
    </w:p>
    <w:p w:rsidR="00E8590C" w:rsidRDefault="00E8590C">
      <w:pPr>
        <w:pStyle w:val="TextosemFormatao1"/>
        <w:jc w:val="both"/>
        <w:rPr>
          <w:color w:val="auto"/>
        </w:rPr>
      </w:pPr>
    </w:p>
    <w:p w:rsidR="00E8590C" w:rsidRDefault="006D7BF0">
      <w:pPr>
        <w:pStyle w:val="TextosemFormatao1"/>
        <w:jc w:val="center"/>
      </w:pPr>
      <w:r>
        <w:rPr>
          <w:rFonts w:ascii="Times New Roman" w:hAnsi="Times New Roman" w:cs="Times New Roman"/>
          <w:b/>
          <w:bCs/>
          <w:sz w:val="23"/>
          <w:szCs w:val="23"/>
        </w:rPr>
        <w:t>CAPÍTULO II – DO FUNCIONAMENTO</w:t>
      </w:r>
    </w:p>
    <w:p w:rsidR="00E8590C" w:rsidRDefault="00E8590C">
      <w:pPr>
        <w:pStyle w:val="TextosemFormatao1"/>
        <w:jc w:val="center"/>
        <w:rPr>
          <w:rFonts w:ascii="Times New Roman" w:hAnsi="Times New Roman" w:cs="Times New Roman"/>
          <w:b/>
          <w:bCs/>
          <w:sz w:val="23"/>
          <w:szCs w:val="23"/>
        </w:rPr>
      </w:pPr>
    </w:p>
    <w:p w:rsidR="00E8590C" w:rsidRDefault="006D7BF0">
      <w:pPr>
        <w:pStyle w:val="TextosemFormatao1"/>
        <w:jc w:val="center"/>
      </w:pPr>
      <w:r>
        <w:rPr>
          <w:rFonts w:ascii="Times New Roman" w:hAnsi="Times New Roman" w:cs="Times New Roman"/>
          <w:b/>
          <w:bCs/>
          <w:sz w:val="23"/>
          <w:szCs w:val="23"/>
        </w:rPr>
        <w:t>SEÇÃO I</w:t>
      </w:r>
    </w:p>
    <w:p w:rsidR="00E8590C" w:rsidRDefault="006D7BF0">
      <w:pPr>
        <w:pStyle w:val="TextosemFormatao1"/>
        <w:jc w:val="center"/>
      </w:pPr>
      <w:r>
        <w:rPr>
          <w:rFonts w:ascii="Times New Roman" w:hAnsi="Times New Roman" w:cs="Times New Roman"/>
          <w:b/>
          <w:bCs/>
          <w:sz w:val="23"/>
          <w:szCs w:val="23"/>
        </w:rPr>
        <w:t>DOS HORÁRIOS DE FUNCIONAMENTO DO TERMINAL RODOVIÁRIO</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both"/>
      </w:pPr>
      <w:r>
        <w:rPr>
          <w:rFonts w:ascii="Times New Roman" w:hAnsi="Times New Roman" w:cs="Times New Roman"/>
          <w:b/>
          <w:bCs/>
          <w:sz w:val="23"/>
          <w:szCs w:val="23"/>
        </w:rPr>
        <w:tab/>
        <w:t>Art. 9º</w:t>
      </w:r>
      <w:r>
        <w:rPr>
          <w:rFonts w:ascii="Times New Roman" w:hAnsi="Times New Roman" w:cs="Times New Roman"/>
          <w:sz w:val="23"/>
          <w:szCs w:val="23"/>
        </w:rPr>
        <w:t xml:space="preserve"> O Terminal Rodoviário funcionará durante as 24 (vinte e quatro) horas do dia, </w:t>
      </w:r>
      <w:proofErr w:type="gramStart"/>
      <w:r>
        <w:rPr>
          <w:rFonts w:ascii="Times New Roman" w:hAnsi="Times New Roman" w:cs="Times New Roman"/>
          <w:sz w:val="23"/>
          <w:szCs w:val="23"/>
        </w:rPr>
        <w:t>7</w:t>
      </w:r>
      <w:proofErr w:type="gramEnd"/>
      <w:r>
        <w:rPr>
          <w:rFonts w:ascii="Times New Roman" w:hAnsi="Times New Roman" w:cs="Times New Roman"/>
          <w:sz w:val="23"/>
          <w:szCs w:val="23"/>
        </w:rPr>
        <w:t xml:space="preserve"> (sete) dias por semana. </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10</w:t>
      </w:r>
      <w:r>
        <w:rPr>
          <w:rFonts w:ascii="Times New Roman" w:hAnsi="Times New Roman" w:cs="Times New Roman"/>
          <w:sz w:val="23"/>
          <w:szCs w:val="23"/>
        </w:rPr>
        <w:t xml:space="preserve"> As bilheterias de cada empresa transportadora permanecerão abertas até o último horário de partida ou trânsito das linhas das respectivas empresas.</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11</w:t>
      </w:r>
      <w:r>
        <w:rPr>
          <w:rFonts w:ascii="Times New Roman" w:hAnsi="Times New Roman" w:cs="Times New Roman"/>
          <w:sz w:val="23"/>
          <w:szCs w:val="23"/>
        </w:rPr>
        <w:t xml:space="preserve"> O horário de funcionamento das unidades comerciais obedecerá a uma tabela permanente, fixada pela Concessionária, de acordo com a atividade exercida, de modo a prover as condições estabelecidas no artigo 4º. </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12</w:t>
      </w:r>
      <w:r>
        <w:rPr>
          <w:rFonts w:ascii="Times New Roman" w:hAnsi="Times New Roman" w:cs="Times New Roman"/>
          <w:sz w:val="23"/>
          <w:szCs w:val="23"/>
        </w:rPr>
        <w:t xml:space="preserve"> A Concessionária estabelecerá horários para implantação ou reforma de instalações, recepção de mercadorias, limpeza, manutenção e conservação das áreas e espaços ocupados e de uso comum do público.</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13</w:t>
      </w:r>
      <w:r>
        <w:rPr>
          <w:rFonts w:ascii="Times New Roman" w:hAnsi="Times New Roman" w:cs="Times New Roman"/>
          <w:sz w:val="23"/>
          <w:szCs w:val="23"/>
        </w:rPr>
        <w:t xml:space="preserve"> As unidades de serviços públicos e de utilidade pública situadas no âmbito do Terminal Rodoviário funcionarão em horário e escalas próprios e previamente estabelecidos.</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14</w:t>
      </w:r>
      <w:r>
        <w:rPr>
          <w:rFonts w:ascii="Times New Roman" w:hAnsi="Times New Roman" w:cs="Times New Roman"/>
          <w:sz w:val="23"/>
          <w:szCs w:val="23"/>
        </w:rPr>
        <w:t xml:space="preserve"> A Administração afixará, em locais perfeitamente visíveis e de fácil acesso ao público, os horários de funcionamento de todas as unidades e serviços estabelecidos no Terminal Rodoviário.</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center"/>
      </w:pPr>
      <w:r>
        <w:rPr>
          <w:rFonts w:ascii="Times New Roman" w:hAnsi="Times New Roman" w:cs="Times New Roman"/>
          <w:b/>
          <w:bCs/>
          <w:sz w:val="23"/>
          <w:szCs w:val="23"/>
        </w:rPr>
        <w:t>SEÇÃO II</w:t>
      </w:r>
    </w:p>
    <w:p w:rsidR="00E8590C" w:rsidRDefault="006D7BF0">
      <w:pPr>
        <w:pStyle w:val="TextosemFormatao1"/>
        <w:jc w:val="center"/>
      </w:pPr>
      <w:r>
        <w:rPr>
          <w:rFonts w:ascii="Times New Roman" w:hAnsi="Times New Roman" w:cs="Times New Roman"/>
          <w:b/>
          <w:bCs/>
          <w:sz w:val="23"/>
          <w:szCs w:val="23"/>
        </w:rPr>
        <w:t>DA LIMPEZA, MANUTENÇÃO E CONSERVAÇÃO DO TERMINAL RODOVIÁRIO</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both"/>
      </w:pPr>
      <w:r>
        <w:rPr>
          <w:rFonts w:ascii="Times New Roman" w:hAnsi="Times New Roman" w:cs="Times New Roman"/>
          <w:b/>
          <w:bCs/>
          <w:sz w:val="23"/>
          <w:szCs w:val="23"/>
        </w:rPr>
        <w:tab/>
        <w:t>Art. 15</w:t>
      </w:r>
      <w:r>
        <w:rPr>
          <w:rFonts w:ascii="Times New Roman" w:hAnsi="Times New Roman" w:cs="Times New Roman"/>
          <w:sz w:val="23"/>
          <w:szCs w:val="23"/>
        </w:rPr>
        <w:t xml:space="preserve"> A limpeza, manutenção e conservação das áreas de agências, bilheterias, unidades comerciais e órgãos públicos instalados no interior do Terminal Rodoviário, serão de responsabilidade das respectivas empresas ou órgãos ocupantes.</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16</w:t>
      </w:r>
      <w:r>
        <w:rPr>
          <w:rFonts w:ascii="Times New Roman" w:hAnsi="Times New Roman" w:cs="Times New Roman"/>
          <w:sz w:val="23"/>
          <w:szCs w:val="23"/>
        </w:rPr>
        <w:t xml:space="preserve"> O lixo deverá ser colocado em recipiente designado para este fim, cujo modelo será previamente determinado pela Concessionária, que definirá o local e os horários de depósito.</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17</w:t>
      </w:r>
      <w:r>
        <w:rPr>
          <w:rFonts w:ascii="Times New Roman" w:hAnsi="Times New Roman" w:cs="Times New Roman"/>
          <w:sz w:val="23"/>
          <w:szCs w:val="23"/>
        </w:rPr>
        <w:t xml:space="preserve"> Os serviços de manutenção, conservação e limpeza nas áreas de uso comum, sanitários, fachadas externas, plataformas, vias de acesso e outras dentro do perímetro do Terminal Rodoviário serão de responsabilidade da Concessionária.</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center"/>
      </w:pPr>
      <w:r>
        <w:rPr>
          <w:rFonts w:ascii="Times New Roman" w:hAnsi="Times New Roman" w:cs="Times New Roman"/>
          <w:b/>
          <w:bCs/>
          <w:sz w:val="23"/>
          <w:szCs w:val="23"/>
        </w:rPr>
        <w:t>SEÇÃO III</w:t>
      </w:r>
    </w:p>
    <w:p w:rsidR="00E8590C" w:rsidRDefault="006D7BF0">
      <w:pPr>
        <w:pStyle w:val="TextosemFormatao1"/>
        <w:jc w:val="center"/>
      </w:pPr>
      <w:r>
        <w:rPr>
          <w:rFonts w:ascii="Times New Roman" w:hAnsi="Times New Roman" w:cs="Times New Roman"/>
          <w:b/>
          <w:bCs/>
          <w:sz w:val="23"/>
          <w:szCs w:val="23"/>
        </w:rPr>
        <w:t>DAS AGÊNCIAS, BILHETERIAS, ÁREAS DE LOJAS, MÓDULOS E UNIDADES COMERCIAIS</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both"/>
      </w:pPr>
      <w:r>
        <w:rPr>
          <w:rFonts w:ascii="Times New Roman" w:hAnsi="Times New Roman" w:cs="Times New Roman"/>
          <w:b/>
          <w:bCs/>
          <w:sz w:val="23"/>
          <w:szCs w:val="23"/>
        </w:rPr>
        <w:tab/>
        <w:t>Art. 18</w:t>
      </w:r>
      <w:r>
        <w:rPr>
          <w:rFonts w:ascii="Times New Roman" w:hAnsi="Times New Roman" w:cs="Times New Roman"/>
          <w:sz w:val="23"/>
          <w:szCs w:val="23"/>
        </w:rPr>
        <w:t xml:space="preserve"> As áreas destinadas a agências e bilheterias serão ocupadas exclusivamente pelas empresas transportadoras que operam no Terminal Rodoviário, mediante documento hábil, qual seja contrato firmado entre as partes, por prazo determinado e renovável, de modo a garantir à transportadora, condições para operar suas linhas.</w:t>
      </w:r>
    </w:p>
    <w:p w:rsidR="00E8590C" w:rsidRDefault="006D7BF0">
      <w:pPr>
        <w:pStyle w:val="TextosemFormatao1"/>
        <w:jc w:val="both"/>
      </w:pPr>
      <w:r>
        <w:rPr>
          <w:rFonts w:ascii="Times New Roman" w:hAnsi="Times New Roman" w:cs="Times New Roman"/>
          <w:b/>
          <w:bCs/>
          <w:sz w:val="23"/>
          <w:szCs w:val="23"/>
        </w:rPr>
        <w:tab/>
        <w:t xml:space="preserve">§ 1º – </w:t>
      </w:r>
      <w:r>
        <w:rPr>
          <w:rFonts w:ascii="Times New Roman" w:hAnsi="Times New Roman" w:cs="Times New Roman"/>
          <w:sz w:val="23"/>
          <w:szCs w:val="23"/>
        </w:rPr>
        <w:t>A cada empresa caberá, obrigatoriamente, um módulo.</w:t>
      </w:r>
    </w:p>
    <w:p w:rsidR="00E8590C" w:rsidRDefault="006D7BF0">
      <w:pPr>
        <w:pStyle w:val="TextosemFormatao1"/>
        <w:jc w:val="both"/>
      </w:pPr>
      <w:r>
        <w:rPr>
          <w:rFonts w:ascii="Times New Roman" w:hAnsi="Times New Roman" w:cs="Times New Roman"/>
          <w:b/>
          <w:bCs/>
          <w:sz w:val="23"/>
          <w:szCs w:val="23"/>
        </w:rPr>
        <w:tab/>
        <w:t xml:space="preserve">§ 2º – </w:t>
      </w:r>
      <w:r>
        <w:rPr>
          <w:rFonts w:ascii="Times New Roman" w:hAnsi="Times New Roman" w:cs="Times New Roman"/>
          <w:sz w:val="23"/>
          <w:szCs w:val="23"/>
        </w:rPr>
        <w:t>É vedada a venda de bilhetes de passagem ao longo do trajeto, no perímetro urbano.</w:t>
      </w:r>
    </w:p>
    <w:p w:rsidR="00E8590C" w:rsidRDefault="006D7BF0">
      <w:pPr>
        <w:pStyle w:val="TextosemFormatao1"/>
        <w:jc w:val="both"/>
      </w:pPr>
      <w:r>
        <w:rPr>
          <w:rFonts w:ascii="Times New Roman" w:hAnsi="Times New Roman" w:cs="Times New Roman"/>
          <w:b/>
          <w:bCs/>
          <w:sz w:val="23"/>
          <w:szCs w:val="23"/>
        </w:rPr>
        <w:tab/>
        <w:t xml:space="preserve">§ 3º – </w:t>
      </w:r>
      <w:r>
        <w:rPr>
          <w:rFonts w:ascii="Times New Roman" w:hAnsi="Times New Roman" w:cs="Times New Roman"/>
          <w:sz w:val="23"/>
          <w:szCs w:val="23"/>
        </w:rPr>
        <w:t>É vedada a venda de bilhetes de passagem de empresas diversas dentro do mesmo módulo ou guichê, salvo em casos excepcionais e desde que previamente autorizados pela Concessionária.</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4º –</w:t>
      </w:r>
      <w:r>
        <w:rPr>
          <w:rFonts w:ascii="Times New Roman" w:hAnsi="Times New Roman" w:cs="Times New Roman"/>
          <w:sz w:val="23"/>
          <w:szCs w:val="23"/>
        </w:rPr>
        <w:t xml:space="preserve"> Caso a empresa que tenha sido obrigada a utilizar mais de um módulo venha a reduzir suas linhas ou serviços, poderá a Concessionária retomar parte das bilheterias.</w:t>
      </w:r>
    </w:p>
    <w:p w:rsidR="00E8590C" w:rsidRDefault="006D7BF0">
      <w:pPr>
        <w:pStyle w:val="TextosemFormatao1"/>
        <w:jc w:val="both"/>
      </w:pPr>
      <w:r>
        <w:rPr>
          <w:rFonts w:ascii="Times New Roman" w:hAnsi="Times New Roman" w:cs="Times New Roman"/>
          <w:b/>
          <w:bCs/>
          <w:sz w:val="23"/>
          <w:szCs w:val="23"/>
        </w:rPr>
        <w:tab/>
        <w:t xml:space="preserve">§ 5º – </w:t>
      </w:r>
      <w:r>
        <w:rPr>
          <w:rFonts w:ascii="Times New Roman" w:hAnsi="Times New Roman" w:cs="Times New Roman"/>
          <w:sz w:val="23"/>
          <w:szCs w:val="23"/>
        </w:rPr>
        <w:t>Os guichês devem operar exclusivamente para venda de bilhetes de passagem.</w:t>
      </w:r>
    </w:p>
    <w:p w:rsidR="00E8590C" w:rsidRDefault="006D7BF0">
      <w:pPr>
        <w:pStyle w:val="TextosemFormatao1"/>
        <w:jc w:val="both"/>
      </w:pPr>
      <w:r>
        <w:rPr>
          <w:rFonts w:ascii="Times New Roman" w:hAnsi="Times New Roman" w:cs="Times New Roman"/>
          <w:b/>
          <w:bCs/>
          <w:sz w:val="23"/>
          <w:szCs w:val="23"/>
        </w:rPr>
        <w:lastRenderedPageBreak/>
        <w:tab/>
        <w:t>§ 6º –</w:t>
      </w:r>
      <w:r>
        <w:rPr>
          <w:rFonts w:ascii="Times New Roman" w:hAnsi="Times New Roman" w:cs="Times New Roman"/>
          <w:sz w:val="23"/>
          <w:szCs w:val="23"/>
        </w:rPr>
        <w:t xml:space="preserve"> As encomendas para despacho serão recebidas em local apropriado, a ser designado pela Concessionária.</w:t>
      </w:r>
    </w:p>
    <w:p w:rsidR="00E8590C" w:rsidRDefault="006D7BF0">
      <w:pPr>
        <w:pStyle w:val="TextosemFormatao1"/>
        <w:jc w:val="both"/>
      </w:pPr>
      <w:r>
        <w:rPr>
          <w:rFonts w:ascii="Times New Roman" w:hAnsi="Times New Roman" w:cs="Times New Roman"/>
          <w:b/>
          <w:bCs/>
          <w:sz w:val="23"/>
          <w:szCs w:val="23"/>
        </w:rPr>
        <w:tab/>
        <w:t xml:space="preserve">§ 7º – </w:t>
      </w:r>
      <w:r>
        <w:rPr>
          <w:rFonts w:ascii="Times New Roman" w:hAnsi="Times New Roman" w:cs="Times New Roman"/>
          <w:sz w:val="23"/>
          <w:szCs w:val="23"/>
        </w:rPr>
        <w:t>As empresas transportadoras, para obterem autorização para utilização de áreas de agências/guichês, deverão protocolar requerimento junto à Concessionária, devidamente instruído com os seguintes documentos:</w:t>
      </w:r>
    </w:p>
    <w:p w:rsidR="00E8590C" w:rsidRDefault="006D7BF0">
      <w:pPr>
        <w:pStyle w:val="TextosemFormatao1"/>
        <w:jc w:val="both"/>
      </w:pPr>
      <w:r>
        <w:rPr>
          <w:rFonts w:ascii="Times New Roman" w:hAnsi="Times New Roman" w:cs="Times New Roman"/>
          <w:sz w:val="23"/>
          <w:szCs w:val="23"/>
        </w:rPr>
        <w:tab/>
        <w:t>a) Cópia do Cartão de Inscrição no Cadastro Nacional de Pessoa jurídica – CNPJ;</w:t>
      </w:r>
    </w:p>
    <w:p w:rsidR="00E8590C" w:rsidRDefault="006D7BF0">
      <w:pPr>
        <w:pStyle w:val="TextosemFormatao1"/>
        <w:jc w:val="both"/>
      </w:pPr>
      <w:r>
        <w:rPr>
          <w:rFonts w:ascii="Times New Roman" w:hAnsi="Times New Roman" w:cs="Times New Roman"/>
          <w:sz w:val="23"/>
          <w:szCs w:val="23"/>
        </w:rPr>
        <w:tab/>
        <w:t>b) Cópia do Contrato Social com a última alteração contratual;</w:t>
      </w:r>
    </w:p>
    <w:p w:rsidR="00E8590C" w:rsidRDefault="006D7BF0">
      <w:pPr>
        <w:pStyle w:val="TextosemFormatao1"/>
        <w:jc w:val="both"/>
      </w:pPr>
      <w:r>
        <w:rPr>
          <w:rFonts w:ascii="Times New Roman" w:hAnsi="Times New Roman" w:cs="Times New Roman"/>
          <w:sz w:val="23"/>
          <w:szCs w:val="23"/>
        </w:rPr>
        <w:tab/>
        <w:t>c) Cópia da Autorização/Concessão para operar linha com embarque e/ou desembarque no Município de Juiz de Fora;</w:t>
      </w:r>
    </w:p>
    <w:p w:rsidR="00E8590C" w:rsidRDefault="006D7BF0">
      <w:pPr>
        <w:pStyle w:val="TextosemFormatao1"/>
        <w:jc w:val="both"/>
      </w:pPr>
      <w:r>
        <w:rPr>
          <w:rFonts w:ascii="Times New Roman" w:hAnsi="Times New Roman" w:cs="Times New Roman"/>
          <w:sz w:val="23"/>
          <w:szCs w:val="23"/>
        </w:rPr>
        <w:tab/>
        <w:t xml:space="preserve">d) Nome(s), nº de RG, nº do CPF, e </w:t>
      </w:r>
      <w:proofErr w:type="gramStart"/>
      <w:r>
        <w:rPr>
          <w:rFonts w:ascii="Times New Roman" w:hAnsi="Times New Roman" w:cs="Times New Roman"/>
          <w:sz w:val="23"/>
          <w:szCs w:val="23"/>
        </w:rPr>
        <w:t>cargo(</w:t>
      </w:r>
      <w:proofErr w:type="gramEnd"/>
      <w:r>
        <w:rPr>
          <w:rFonts w:ascii="Times New Roman" w:hAnsi="Times New Roman" w:cs="Times New Roman"/>
          <w:sz w:val="23"/>
          <w:szCs w:val="23"/>
        </w:rPr>
        <w:t>s) do(s) sócios e/ ou administrador(</w:t>
      </w:r>
      <w:proofErr w:type="spellStart"/>
      <w:r>
        <w:rPr>
          <w:rFonts w:ascii="Times New Roman" w:hAnsi="Times New Roman" w:cs="Times New Roman"/>
          <w:sz w:val="23"/>
          <w:szCs w:val="23"/>
        </w:rPr>
        <w:t>es</w:t>
      </w:r>
      <w:proofErr w:type="spellEnd"/>
      <w:r>
        <w:rPr>
          <w:rFonts w:ascii="Times New Roman" w:hAnsi="Times New Roman" w:cs="Times New Roman"/>
          <w:sz w:val="23"/>
          <w:szCs w:val="23"/>
        </w:rPr>
        <w:t>) com poderes para firmar contrato em nome da Empresa requerente;</w:t>
      </w:r>
    </w:p>
    <w:p w:rsidR="00E8590C" w:rsidRDefault="006D7BF0">
      <w:pPr>
        <w:pStyle w:val="TextosemFormatao1"/>
        <w:jc w:val="both"/>
      </w:pPr>
      <w:r>
        <w:rPr>
          <w:rFonts w:ascii="Times New Roman" w:hAnsi="Times New Roman" w:cs="Times New Roman"/>
          <w:sz w:val="23"/>
          <w:szCs w:val="23"/>
        </w:rPr>
        <w:tab/>
        <w:t>e) Comprovante de inscrição na Secretaria Municipal de Fazenda do Município de Juiz de Fora;</w:t>
      </w:r>
    </w:p>
    <w:p w:rsidR="00E8590C" w:rsidRDefault="006D7BF0">
      <w:pPr>
        <w:pStyle w:val="TextosemFormatao1"/>
        <w:jc w:val="both"/>
      </w:pPr>
      <w:r>
        <w:rPr>
          <w:rFonts w:ascii="Times New Roman" w:hAnsi="Times New Roman" w:cs="Times New Roman"/>
          <w:b/>
          <w:bCs/>
          <w:sz w:val="23"/>
          <w:szCs w:val="23"/>
        </w:rPr>
        <w:tab/>
        <w:t xml:space="preserve">§ 8º – </w:t>
      </w:r>
      <w:r>
        <w:rPr>
          <w:rFonts w:ascii="Times New Roman" w:hAnsi="Times New Roman" w:cs="Times New Roman"/>
          <w:sz w:val="23"/>
          <w:szCs w:val="23"/>
        </w:rPr>
        <w:t>A Concessionária manterá um cadastro com as empresas interessadas em receber guichês que, por ordem de data de protocolo do requerimento, serão contempladas, conforme disponibilidade.</w:t>
      </w:r>
    </w:p>
    <w:p w:rsidR="00E8590C" w:rsidRDefault="006D7BF0">
      <w:pPr>
        <w:pStyle w:val="TextosemFormatao1"/>
        <w:jc w:val="both"/>
      </w:pPr>
      <w:r>
        <w:rPr>
          <w:rFonts w:ascii="Times New Roman" w:hAnsi="Times New Roman" w:cs="Times New Roman"/>
          <w:b/>
          <w:bCs/>
          <w:sz w:val="23"/>
          <w:szCs w:val="23"/>
        </w:rPr>
        <w:tab/>
        <w:t xml:space="preserve">§ 9º – </w:t>
      </w:r>
      <w:r>
        <w:rPr>
          <w:rFonts w:ascii="Times New Roman" w:hAnsi="Times New Roman" w:cs="Times New Roman"/>
          <w:sz w:val="23"/>
          <w:szCs w:val="23"/>
        </w:rPr>
        <w:t>Poderá haver retomada parcial de área de agência da transportadora que tiver reduzido seus serviços por transferência ou recessão de linha ou pelo remanejamento necessário ao estabelecimento de outras transportadoras que venham a operar linhas no Terminal Rodoviário.</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19</w:t>
      </w:r>
      <w:r>
        <w:rPr>
          <w:rFonts w:ascii="Times New Roman" w:hAnsi="Times New Roman" w:cs="Times New Roman"/>
          <w:sz w:val="23"/>
          <w:szCs w:val="23"/>
        </w:rPr>
        <w:t xml:space="preserve"> As áreas de lojas, unidades comerciais e módulos serão de uso das empresas que venham a desenvolver atividades comerciais descritas em suas propostas e aceitas pela Concessionária mediante contrato, por prazo determinado, observado o prazo para o término do Contrato de Concessão do Terminal Rodoviário firmado entre a Concessionária e o Município de Juiz de Fora.</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1º –</w:t>
      </w:r>
      <w:r>
        <w:rPr>
          <w:rFonts w:ascii="Times New Roman" w:hAnsi="Times New Roman" w:cs="Times New Roman"/>
          <w:sz w:val="23"/>
          <w:szCs w:val="23"/>
        </w:rPr>
        <w:t xml:space="preserve"> Ocorrendo igualdade de condições, será dada preferência para locação das unidades comerciais, aos comerciantes que já se encontram estabelecidos no Terminal Rodoviário.</w:t>
      </w:r>
    </w:p>
    <w:p w:rsidR="00E8590C" w:rsidRDefault="006D7BF0">
      <w:pPr>
        <w:pStyle w:val="TextosemFormatao1"/>
        <w:jc w:val="both"/>
      </w:pPr>
      <w:r>
        <w:rPr>
          <w:rFonts w:ascii="Times New Roman" w:hAnsi="Times New Roman" w:cs="Times New Roman"/>
          <w:b/>
          <w:bCs/>
          <w:sz w:val="23"/>
          <w:szCs w:val="23"/>
        </w:rPr>
        <w:tab/>
        <w:t xml:space="preserve">§ 2º – </w:t>
      </w:r>
      <w:r>
        <w:rPr>
          <w:rFonts w:ascii="Times New Roman" w:hAnsi="Times New Roman" w:cs="Times New Roman"/>
          <w:sz w:val="23"/>
          <w:szCs w:val="23"/>
        </w:rPr>
        <w:t xml:space="preserve">Pelo uso das agências, bilheterias, áreas de lojas, unidades comerciais e módulos, as transportadoras e empresas comerciais pagarão </w:t>
      </w:r>
      <w:r>
        <w:rPr>
          <w:rFonts w:ascii="Times New Roman" w:hAnsi="Times New Roman" w:cs="Times New Roman"/>
          <w:sz w:val="23"/>
          <w:szCs w:val="23"/>
        </w:rPr>
        <w:br/>
        <w:t>à Concessionária, pela utilização do espaço do Terminal Rodoviário.</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Art. 20</w:t>
      </w:r>
      <w:r>
        <w:rPr>
          <w:rFonts w:ascii="Times New Roman" w:hAnsi="Times New Roman" w:cs="Times New Roman"/>
          <w:sz w:val="23"/>
          <w:szCs w:val="23"/>
        </w:rPr>
        <w:t xml:space="preserve"> As atividades comerciais </w:t>
      </w:r>
      <w:proofErr w:type="spellStart"/>
      <w:r>
        <w:rPr>
          <w:rFonts w:ascii="Times New Roman" w:hAnsi="Times New Roman" w:cs="Times New Roman"/>
          <w:sz w:val="23"/>
          <w:szCs w:val="23"/>
        </w:rPr>
        <w:t>exequíveis</w:t>
      </w:r>
      <w:proofErr w:type="spellEnd"/>
      <w:r>
        <w:rPr>
          <w:rFonts w:ascii="Times New Roman" w:hAnsi="Times New Roman" w:cs="Times New Roman"/>
          <w:sz w:val="23"/>
          <w:szCs w:val="23"/>
        </w:rPr>
        <w:t xml:space="preserve"> no âmbito do Terminal Rodoviário classificam-se em necessárias, recomendáveis e permitidas.</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Art. 21</w:t>
      </w:r>
      <w:r>
        <w:rPr>
          <w:rFonts w:ascii="Times New Roman" w:hAnsi="Times New Roman" w:cs="Times New Roman"/>
          <w:sz w:val="23"/>
          <w:szCs w:val="23"/>
        </w:rPr>
        <w:t xml:space="preserve"> São consideradas atividades comerciais necessárias ao Terminal Rodoviário: </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xml:space="preserve">I – </w:t>
      </w:r>
      <w:r>
        <w:rPr>
          <w:rFonts w:ascii="Times New Roman" w:hAnsi="Times New Roman" w:cs="Times New Roman"/>
          <w:sz w:val="23"/>
          <w:szCs w:val="23"/>
        </w:rPr>
        <w:t>Lanchonete e cafés;</w:t>
      </w:r>
    </w:p>
    <w:p w:rsidR="00E8590C" w:rsidRDefault="006D7BF0">
      <w:pPr>
        <w:pStyle w:val="TextosemFormatao1"/>
        <w:jc w:val="both"/>
      </w:pPr>
      <w:r>
        <w:rPr>
          <w:rFonts w:ascii="Times New Roman" w:hAnsi="Times New Roman" w:cs="Times New Roman"/>
          <w:b/>
          <w:bCs/>
          <w:sz w:val="23"/>
          <w:szCs w:val="23"/>
        </w:rPr>
        <w:tab/>
        <w:t xml:space="preserve">II – </w:t>
      </w:r>
      <w:r>
        <w:rPr>
          <w:rFonts w:ascii="Times New Roman" w:hAnsi="Times New Roman" w:cs="Times New Roman"/>
          <w:sz w:val="23"/>
          <w:szCs w:val="23"/>
        </w:rPr>
        <w:t>Restaurante;</w:t>
      </w:r>
    </w:p>
    <w:p w:rsidR="00E8590C" w:rsidRDefault="006D7BF0">
      <w:pPr>
        <w:pStyle w:val="TextosemFormatao1"/>
        <w:jc w:val="both"/>
      </w:pPr>
      <w:r>
        <w:rPr>
          <w:rFonts w:ascii="Times New Roman" w:hAnsi="Times New Roman" w:cs="Times New Roman"/>
          <w:b/>
          <w:bCs/>
          <w:sz w:val="23"/>
          <w:szCs w:val="23"/>
        </w:rPr>
        <w:tab/>
        <w:t xml:space="preserve">III – </w:t>
      </w:r>
      <w:r>
        <w:rPr>
          <w:rFonts w:ascii="Times New Roman" w:hAnsi="Times New Roman" w:cs="Times New Roman"/>
          <w:sz w:val="23"/>
          <w:szCs w:val="23"/>
        </w:rPr>
        <w:t>Jornais e Revistas;</w:t>
      </w:r>
    </w:p>
    <w:p w:rsidR="00E8590C" w:rsidRDefault="006D7BF0">
      <w:pPr>
        <w:pStyle w:val="TextosemFormatao1"/>
        <w:jc w:val="both"/>
      </w:pPr>
      <w:r>
        <w:rPr>
          <w:rFonts w:ascii="Times New Roman" w:hAnsi="Times New Roman" w:cs="Times New Roman"/>
          <w:b/>
          <w:bCs/>
          <w:sz w:val="23"/>
          <w:szCs w:val="23"/>
        </w:rPr>
        <w:tab/>
        <w:t xml:space="preserve">IV – </w:t>
      </w:r>
      <w:r>
        <w:rPr>
          <w:rFonts w:ascii="Times New Roman" w:hAnsi="Times New Roman" w:cs="Times New Roman"/>
          <w:sz w:val="23"/>
          <w:szCs w:val="23"/>
        </w:rPr>
        <w:t>Farmácia;</w:t>
      </w:r>
    </w:p>
    <w:p w:rsidR="00E8590C" w:rsidRDefault="006D7BF0">
      <w:pPr>
        <w:pStyle w:val="TextosemFormatao1"/>
        <w:jc w:val="both"/>
      </w:pPr>
      <w:r>
        <w:rPr>
          <w:rFonts w:ascii="Times New Roman" w:hAnsi="Times New Roman" w:cs="Times New Roman"/>
          <w:b/>
          <w:bCs/>
          <w:sz w:val="23"/>
          <w:szCs w:val="23"/>
        </w:rPr>
        <w:tab/>
        <w:t xml:space="preserve">V – </w:t>
      </w:r>
      <w:r>
        <w:rPr>
          <w:rFonts w:ascii="Times New Roman" w:hAnsi="Times New Roman" w:cs="Times New Roman"/>
          <w:sz w:val="23"/>
          <w:szCs w:val="23"/>
        </w:rPr>
        <w:t>Outras, que assim venham a ser consideradas.</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22</w:t>
      </w:r>
      <w:r>
        <w:rPr>
          <w:rFonts w:ascii="Times New Roman" w:hAnsi="Times New Roman" w:cs="Times New Roman"/>
          <w:sz w:val="23"/>
          <w:szCs w:val="23"/>
        </w:rPr>
        <w:t xml:space="preserve"> São consideradas atividades comerciais recomendáveis ao Terminal Rodoviário:</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xml:space="preserve">I – </w:t>
      </w:r>
      <w:r>
        <w:rPr>
          <w:rFonts w:ascii="Times New Roman" w:hAnsi="Times New Roman" w:cs="Times New Roman"/>
          <w:sz w:val="23"/>
          <w:szCs w:val="23"/>
        </w:rPr>
        <w:t>Barbearia e Engraxate;</w:t>
      </w:r>
    </w:p>
    <w:p w:rsidR="00E8590C" w:rsidRDefault="006D7BF0">
      <w:pPr>
        <w:pStyle w:val="TextosemFormatao1"/>
        <w:jc w:val="both"/>
      </w:pPr>
      <w:r>
        <w:rPr>
          <w:rFonts w:ascii="Times New Roman" w:hAnsi="Times New Roman" w:cs="Times New Roman"/>
          <w:b/>
          <w:bCs/>
          <w:sz w:val="23"/>
          <w:szCs w:val="23"/>
        </w:rPr>
        <w:tab/>
        <w:t xml:space="preserve">II – </w:t>
      </w:r>
      <w:r>
        <w:rPr>
          <w:rFonts w:ascii="Times New Roman" w:hAnsi="Times New Roman" w:cs="Times New Roman"/>
          <w:sz w:val="23"/>
          <w:szCs w:val="23"/>
        </w:rPr>
        <w:t>Frios;</w:t>
      </w:r>
    </w:p>
    <w:p w:rsidR="00E8590C" w:rsidRDefault="006D7BF0">
      <w:pPr>
        <w:pStyle w:val="TextosemFormatao1"/>
        <w:jc w:val="both"/>
      </w:pPr>
      <w:r>
        <w:rPr>
          <w:rFonts w:ascii="Times New Roman" w:hAnsi="Times New Roman" w:cs="Times New Roman"/>
          <w:b/>
          <w:bCs/>
          <w:sz w:val="23"/>
          <w:szCs w:val="23"/>
        </w:rPr>
        <w:lastRenderedPageBreak/>
        <w:tab/>
        <w:t xml:space="preserve">III – </w:t>
      </w:r>
      <w:proofErr w:type="spellStart"/>
      <w:r>
        <w:rPr>
          <w:rFonts w:ascii="Times New Roman" w:hAnsi="Times New Roman" w:cs="Times New Roman"/>
          <w:sz w:val="23"/>
          <w:szCs w:val="23"/>
        </w:rPr>
        <w:t>Bijouterias</w:t>
      </w:r>
      <w:proofErr w:type="spellEnd"/>
      <w:r>
        <w:rPr>
          <w:rFonts w:ascii="Times New Roman" w:hAnsi="Times New Roman" w:cs="Times New Roman"/>
          <w:sz w:val="23"/>
          <w:szCs w:val="23"/>
        </w:rPr>
        <w:t>;</w:t>
      </w:r>
    </w:p>
    <w:p w:rsidR="00E8590C" w:rsidRDefault="006D7BF0">
      <w:pPr>
        <w:pStyle w:val="TextosemFormatao1"/>
        <w:jc w:val="both"/>
      </w:pPr>
      <w:r>
        <w:rPr>
          <w:rFonts w:ascii="Times New Roman" w:hAnsi="Times New Roman" w:cs="Times New Roman"/>
          <w:b/>
          <w:bCs/>
          <w:sz w:val="23"/>
          <w:szCs w:val="23"/>
        </w:rPr>
        <w:tab/>
        <w:t xml:space="preserve">IV – </w:t>
      </w:r>
      <w:r>
        <w:rPr>
          <w:rFonts w:ascii="Times New Roman" w:hAnsi="Times New Roman" w:cs="Times New Roman"/>
          <w:sz w:val="23"/>
          <w:szCs w:val="23"/>
        </w:rPr>
        <w:t>Artigos regionais;</w:t>
      </w:r>
    </w:p>
    <w:p w:rsidR="00E8590C" w:rsidRDefault="006D7BF0">
      <w:pPr>
        <w:pStyle w:val="TextosemFormatao1"/>
        <w:jc w:val="both"/>
      </w:pPr>
      <w:r>
        <w:rPr>
          <w:rFonts w:ascii="Times New Roman" w:hAnsi="Times New Roman" w:cs="Times New Roman"/>
          <w:b/>
          <w:bCs/>
          <w:sz w:val="23"/>
          <w:szCs w:val="23"/>
        </w:rPr>
        <w:tab/>
        <w:t xml:space="preserve">V – </w:t>
      </w:r>
      <w:r>
        <w:rPr>
          <w:rFonts w:ascii="Times New Roman" w:hAnsi="Times New Roman" w:cs="Times New Roman"/>
          <w:sz w:val="23"/>
          <w:szCs w:val="23"/>
        </w:rPr>
        <w:t>Frutaria;</w:t>
      </w:r>
    </w:p>
    <w:p w:rsidR="00E8590C" w:rsidRDefault="006D7BF0">
      <w:pPr>
        <w:pStyle w:val="TextosemFormatao1"/>
        <w:jc w:val="both"/>
      </w:pPr>
      <w:r>
        <w:rPr>
          <w:rFonts w:ascii="Times New Roman" w:hAnsi="Times New Roman" w:cs="Times New Roman"/>
          <w:b/>
          <w:bCs/>
          <w:sz w:val="23"/>
          <w:szCs w:val="23"/>
        </w:rPr>
        <w:tab/>
        <w:t xml:space="preserve">VI – </w:t>
      </w:r>
      <w:r>
        <w:rPr>
          <w:rFonts w:ascii="Times New Roman" w:hAnsi="Times New Roman" w:cs="Times New Roman"/>
          <w:sz w:val="23"/>
          <w:szCs w:val="23"/>
        </w:rPr>
        <w:t>Lotérica;</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sz w:val="23"/>
          <w:szCs w:val="23"/>
        </w:rPr>
        <w:t>VII –</w:t>
      </w:r>
      <w:r>
        <w:rPr>
          <w:rFonts w:ascii="Times New Roman" w:hAnsi="Times New Roman" w:cs="Times New Roman"/>
          <w:sz w:val="23"/>
          <w:szCs w:val="23"/>
        </w:rPr>
        <w:t xml:space="preserve"> Caixas Eletrônicos.</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23</w:t>
      </w:r>
      <w:r>
        <w:rPr>
          <w:rFonts w:ascii="Times New Roman" w:hAnsi="Times New Roman" w:cs="Times New Roman"/>
          <w:sz w:val="23"/>
          <w:szCs w:val="23"/>
        </w:rPr>
        <w:t xml:space="preserve"> São consideradas atividades comerciais inconvenientes ao Terminal Rodoviário aquelas que se utilizam ou tenham por objeto a venda de:</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xml:space="preserve">I – </w:t>
      </w:r>
      <w:r>
        <w:rPr>
          <w:rFonts w:ascii="Times New Roman" w:hAnsi="Times New Roman" w:cs="Times New Roman"/>
          <w:sz w:val="23"/>
          <w:szCs w:val="23"/>
        </w:rPr>
        <w:t>Produtos combustíveis, tóxicos, corrosivos ou inflamáveis;</w:t>
      </w:r>
    </w:p>
    <w:p w:rsidR="00E8590C" w:rsidRDefault="006D7BF0">
      <w:pPr>
        <w:pStyle w:val="TextosemFormatao1"/>
        <w:jc w:val="both"/>
      </w:pPr>
      <w:r>
        <w:rPr>
          <w:rFonts w:ascii="Times New Roman" w:hAnsi="Times New Roman" w:cs="Times New Roman"/>
          <w:b/>
          <w:bCs/>
          <w:sz w:val="23"/>
          <w:szCs w:val="23"/>
        </w:rPr>
        <w:tab/>
        <w:t xml:space="preserve">II – </w:t>
      </w:r>
      <w:r>
        <w:rPr>
          <w:rFonts w:ascii="Times New Roman" w:hAnsi="Times New Roman" w:cs="Times New Roman"/>
          <w:sz w:val="23"/>
          <w:szCs w:val="23"/>
        </w:rPr>
        <w:t>Produtos que venham a provocar poluição do meio ambiente, pelo odor, ruído, sujeira ou qualquer outra forma;</w:t>
      </w:r>
    </w:p>
    <w:p w:rsidR="00E8590C" w:rsidRDefault="006D7BF0">
      <w:pPr>
        <w:pStyle w:val="TextosemFormatao1"/>
        <w:jc w:val="both"/>
      </w:pPr>
      <w:r>
        <w:rPr>
          <w:rFonts w:ascii="Times New Roman" w:hAnsi="Times New Roman" w:cs="Times New Roman"/>
          <w:b/>
          <w:bCs/>
          <w:sz w:val="23"/>
          <w:szCs w:val="23"/>
        </w:rPr>
        <w:tab/>
        <w:t xml:space="preserve">III – </w:t>
      </w:r>
      <w:r>
        <w:rPr>
          <w:rFonts w:ascii="Times New Roman" w:hAnsi="Times New Roman" w:cs="Times New Roman"/>
          <w:sz w:val="23"/>
          <w:szCs w:val="23"/>
        </w:rPr>
        <w:t>Gêneros alimentícios perecíveis, de consumo não imediato, a não ser quando necessário ao suprimento das atividades relacionadas à alimentação de usuários e desde que existam instalações e equipamentos destinados à sua conservação;</w:t>
      </w:r>
    </w:p>
    <w:p w:rsidR="00E8590C" w:rsidRDefault="006D7BF0">
      <w:pPr>
        <w:pStyle w:val="TextosemFormatao1"/>
        <w:jc w:val="both"/>
      </w:pPr>
      <w:r>
        <w:rPr>
          <w:rFonts w:ascii="Times New Roman" w:hAnsi="Times New Roman" w:cs="Times New Roman"/>
          <w:b/>
          <w:bCs/>
          <w:sz w:val="23"/>
          <w:szCs w:val="23"/>
        </w:rPr>
        <w:tab/>
        <w:t xml:space="preserve">IV – </w:t>
      </w:r>
      <w:r>
        <w:rPr>
          <w:rFonts w:ascii="Times New Roman" w:hAnsi="Times New Roman" w:cs="Times New Roman"/>
          <w:sz w:val="23"/>
          <w:szCs w:val="23"/>
        </w:rPr>
        <w:t xml:space="preserve">Serviços ou produtos que, por suas características, possam estimular </w:t>
      </w:r>
      <w:proofErr w:type="spellStart"/>
      <w:r>
        <w:rPr>
          <w:rFonts w:ascii="Times New Roman" w:hAnsi="Times New Roman" w:cs="Times New Roman"/>
          <w:sz w:val="23"/>
          <w:szCs w:val="23"/>
        </w:rPr>
        <w:t>frequência</w:t>
      </w:r>
      <w:proofErr w:type="spellEnd"/>
      <w:r>
        <w:rPr>
          <w:rFonts w:ascii="Times New Roman" w:hAnsi="Times New Roman" w:cs="Times New Roman"/>
          <w:sz w:val="23"/>
          <w:szCs w:val="23"/>
        </w:rPr>
        <w:t xml:space="preserve"> indesejável no Terminal Rodoviário. </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24</w:t>
      </w:r>
      <w:r>
        <w:rPr>
          <w:rFonts w:ascii="Times New Roman" w:hAnsi="Times New Roman" w:cs="Times New Roman"/>
          <w:sz w:val="23"/>
          <w:szCs w:val="23"/>
        </w:rPr>
        <w:t xml:space="preserve"> As atividades não definidas como necessárias ou recomendáveis e que não estejam enquadradas entre as consideradas inconvenientes são classificadas como permitidas, podendo ser exploradas, a critério da Concessionária, desde que em observância às determinações deste Regulamento.</w:t>
      </w:r>
    </w:p>
    <w:p w:rsidR="00E8590C" w:rsidRDefault="006D7BF0">
      <w:pPr>
        <w:pStyle w:val="TextosemFormatao1"/>
        <w:jc w:val="both"/>
      </w:pPr>
      <w:r>
        <w:rPr>
          <w:rFonts w:ascii="Times New Roman" w:hAnsi="Times New Roman" w:cs="Times New Roman"/>
          <w:b/>
          <w:bCs/>
          <w:sz w:val="23"/>
          <w:szCs w:val="23"/>
        </w:rPr>
        <w:tab/>
        <w:t>Parágrafo único –</w:t>
      </w:r>
      <w:r>
        <w:rPr>
          <w:rFonts w:ascii="Times New Roman" w:hAnsi="Times New Roman" w:cs="Times New Roman"/>
          <w:sz w:val="23"/>
          <w:szCs w:val="23"/>
        </w:rPr>
        <w:t xml:space="preserve"> Será dada preferência, na distribuição das áreas, às atividades comerciais necessárias, no sentido de que as mesmas ocupem unidades que se localizem próximas ao saguão, ou nas áreas de maior circulação de usuários.</w:t>
      </w:r>
    </w:p>
    <w:p w:rsidR="00E8590C" w:rsidRDefault="00E8590C">
      <w:pPr>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Art. 25</w:t>
      </w:r>
      <w:r>
        <w:rPr>
          <w:rFonts w:ascii="Times New Roman" w:hAnsi="Times New Roman" w:cs="Times New Roman"/>
          <w:sz w:val="23"/>
          <w:szCs w:val="23"/>
        </w:rPr>
        <w:t xml:space="preserve"> Os serviços públicos e os considerados de utilidade pública disporão de áreas para sua instalação, formalizadas por meio de Cessão de Uso, Convênio ou outro instrumento de formalização adequado, nos quais serão fixadas as condições de utilização pelo Município de Juiz de Fora. </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26</w:t>
      </w:r>
      <w:r>
        <w:rPr>
          <w:rFonts w:ascii="Times New Roman" w:hAnsi="Times New Roman" w:cs="Times New Roman"/>
          <w:sz w:val="23"/>
          <w:szCs w:val="23"/>
        </w:rPr>
        <w:t xml:space="preserve"> Para as atividades comerciais que não necessitem de ocupação de lojas, deverão ser previstos, pela </w:t>
      </w:r>
      <w:proofErr w:type="gramStart"/>
      <w:r>
        <w:rPr>
          <w:rFonts w:ascii="Times New Roman" w:hAnsi="Times New Roman" w:cs="Times New Roman"/>
          <w:sz w:val="23"/>
          <w:szCs w:val="23"/>
        </w:rPr>
        <w:t>Concessionária, locais específicos, destinados</w:t>
      </w:r>
      <w:proofErr w:type="gramEnd"/>
      <w:r>
        <w:rPr>
          <w:rFonts w:ascii="Times New Roman" w:hAnsi="Times New Roman" w:cs="Times New Roman"/>
          <w:sz w:val="23"/>
          <w:szCs w:val="23"/>
        </w:rPr>
        <w:t xml:space="preserve"> à sua exploração, sempre mediante formalização contratual e prévia anuência do Poder Concedente.</w:t>
      </w:r>
    </w:p>
    <w:p w:rsidR="00E8590C" w:rsidRDefault="00E8590C">
      <w:pPr>
        <w:pStyle w:val="TextosemFormatao1"/>
        <w:jc w:val="both"/>
        <w:rPr>
          <w:rFonts w:ascii="Times New Roman" w:hAnsi="Times New Roman" w:cs="Times New Roman"/>
          <w:sz w:val="23"/>
          <w:szCs w:val="23"/>
        </w:rPr>
      </w:pPr>
    </w:p>
    <w:p w:rsidR="00E8590C" w:rsidRDefault="006D7BF0">
      <w:pPr>
        <w:jc w:val="both"/>
      </w:pPr>
      <w:r>
        <w:rPr>
          <w:rFonts w:ascii="Times New Roman" w:hAnsi="Times New Roman" w:cs="Times New Roman"/>
          <w:b/>
          <w:bCs/>
          <w:sz w:val="23"/>
          <w:szCs w:val="23"/>
        </w:rPr>
        <w:tab/>
        <w:t>Art. 27</w:t>
      </w:r>
      <w:r>
        <w:rPr>
          <w:rFonts w:ascii="Times New Roman" w:hAnsi="Times New Roman" w:cs="Times New Roman"/>
          <w:sz w:val="23"/>
          <w:szCs w:val="23"/>
        </w:rPr>
        <w:t xml:space="preserve"> Pagarão as empresas contratantes (transportadoras e empresas comerciais), além do aluguel relativo à utilização do espaço definida em contrato, mensalmente uma importância relativa à QMCL – Quota de Manutenção, Conservação, Limpeza e Segurança das áreas comuns, internas e externas e fachadas externas, em um valor proporcional à área ocupada.</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xml:space="preserve">§ 1º – </w:t>
      </w:r>
      <w:r>
        <w:rPr>
          <w:rFonts w:ascii="Times New Roman" w:hAnsi="Times New Roman" w:cs="Times New Roman"/>
          <w:sz w:val="23"/>
          <w:szCs w:val="23"/>
        </w:rPr>
        <w:t>Os coeficientes de cálculo correspondentes à tarifa serão fixados pela Concessionária, no contrato firmado entre as partes.</w:t>
      </w:r>
    </w:p>
    <w:p w:rsidR="00E8590C" w:rsidRDefault="006D7BF0">
      <w:pPr>
        <w:jc w:val="both"/>
      </w:pPr>
      <w:r>
        <w:rPr>
          <w:rFonts w:ascii="Times New Roman" w:hAnsi="Times New Roman" w:cs="Times New Roman"/>
          <w:b/>
          <w:bCs/>
          <w:sz w:val="23"/>
          <w:szCs w:val="23"/>
        </w:rPr>
        <w:tab/>
        <w:t xml:space="preserve">§ 2º – </w:t>
      </w:r>
      <w:r>
        <w:rPr>
          <w:rFonts w:ascii="Times New Roman" w:hAnsi="Times New Roman" w:cs="Times New Roman"/>
          <w:sz w:val="23"/>
          <w:szCs w:val="23"/>
        </w:rPr>
        <w:t>As áreas de lojas, unidades comerciais e módulos destinar-se-ão unicamente às atividades previstas nos respectivos contratos, sendo expressamente vedado o desenvolvimento de qualquer outra atividade no local, mesmo que exercida simultaneamente com a prevista, exceto mediante autorização prévia e por escrito da Concessionária.</w:t>
      </w:r>
    </w:p>
    <w:p w:rsidR="00E8590C" w:rsidRDefault="006D7BF0">
      <w:pPr>
        <w:jc w:val="both"/>
      </w:pPr>
      <w:r>
        <w:rPr>
          <w:rFonts w:ascii="Times New Roman" w:hAnsi="Times New Roman" w:cs="Times New Roman"/>
          <w:b/>
          <w:bCs/>
          <w:sz w:val="23"/>
          <w:szCs w:val="23"/>
        </w:rPr>
        <w:tab/>
        <w:t xml:space="preserve">§ 3º – </w:t>
      </w:r>
      <w:r>
        <w:rPr>
          <w:rFonts w:ascii="Times New Roman" w:hAnsi="Times New Roman" w:cs="Times New Roman"/>
          <w:sz w:val="23"/>
          <w:szCs w:val="23"/>
        </w:rPr>
        <w:t xml:space="preserve">Os Contratantes, seus empregados, terceirizados e terceiros, devem ater-se à moral e bons costumes, à ética comercial, aos regulamentos ou normas adotadas </w:t>
      </w:r>
      <w:r>
        <w:rPr>
          <w:rFonts w:ascii="Times New Roman" w:hAnsi="Times New Roman" w:cs="Times New Roman"/>
          <w:sz w:val="23"/>
          <w:szCs w:val="23"/>
        </w:rPr>
        <w:lastRenderedPageBreak/>
        <w:t>pelo Terminal Rodoviário ou impostos pelas autoridades públicas, seja no interior do estabelecimento, seja em sua parte externa.</w:t>
      </w:r>
    </w:p>
    <w:p w:rsidR="00E8590C" w:rsidRDefault="006D7BF0">
      <w:pPr>
        <w:jc w:val="both"/>
      </w:pPr>
      <w:r>
        <w:rPr>
          <w:rFonts w:ascii="Times New Roman" w:hAnsi="Times New Roman" w:cs="Times New Roman"/>
          <w:b/>
          <w:bCs/>
          <w:sz w:val="23"/>
          <w:szCs w:val="23"/>
        </w:rPr>
        <w:tab/>
        <w:t xml:space="preserve">§ 4º – </w:t>
      </w:r>
      <w:r>
        <w:rPr>
          <w:rFonts w:ascii="Times New Roman" w:hAnsi="Times New Roman" w:cs="Times New Roman"/>
          <w:sz w:val="23"/>
          <w:szCs w:val="23"/>
        </w:rPr>
        <w:t>Os Contratantes serão responsáveis por todos os danos e prejuízos causados por si, seus empregados, terceirizados e terceiros sob sua responsabilidade, correndo por sua conta o custeio integral das despesas necessárias aos consertos, reparos ou alterações.</w:t>
      </w:r>
    </w:p>
    <w:p w:rsidR="00E8590C" w:rsidRDefault="006D7BF0">
      <w:pPr>
        <w:jc w:val="both"/>
      </w:pPr>
      <w:r>
        <w:rPr>
          <w:rFonts w:ascii="Times New Roman" w:hAnsi="Times New Roman" w:cs="Times New Roman"/>
          <w:b/>
          <w:bCs/>
          <w:sz w:val="23"/>
          <w:szCs w:val="23"/>
        </w:rPr>
        <w:tab/>
        <w:t xml:space="preserve">§ 5º – </w:t>
      </w:r>
      <w:r>
        <w:rPr>
          <w:rFonts w:ascii="Times New Roman" w:hAnsi="Times New Roman" w:cs="Times New Roman"/>
          <w:sz w:val="23"/>
          <w:szCs w:val="23"/>
        </w:rPr>
        <w:t>Os Contratantes deverão manter ininterruptamente, em perfeito estado de conservação, segurança, higiene e limpeza suas lojas, as respectivas entradas, vidros, esquadrias, vitrines, fachadas, paredes, pisos divisórias, portas, acessórios, equipamentos, benfeitorias, iluminação e ventilação.</w:t>
      </w:r>
    </w:p>
    <w:p w:rsidR="00E8590C" w:rsidRDefault="006D7BF0">
      <w:pPr>
        <w:jc w:val="both"/>
      </w:pPr>
      <w:r>
        <w:rPr>
          <w:rFonts w:ascii="Times New Roman" w:hAnsi="Times New Roman" w:cs="Times New Roman"/>
          <w:b/>
          <w:bCs/>
          <w:sz w:val="23"/>
          <w:szCs w:val="23"/>
        </w:rPr>
        <w:tab/>
        <w:t xml:space="preserve">§ 6º – </w:t>
      </w:r>
      <w:r>
        <w:rPr>
          <w:rFonts w:ascii="Times New Roman" w:hAnsi="Times New Roman" w:cs="Times New Roman"/>
          <w:sz w:val="23"/>
          <w:szCs w:val="23"/>
        </w:rPr>
        <w:t xml:space="preserve">Os Contratantes não poderão utilizar quaisquer dependências do Terminal Rodoviário para propaganda ou publicidade sem prévia autorização da Concessionária. </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center"/>
      </w:pPr>
      <w:r>
        <w:rPr>
          <w:rFonts w:ascii="Times New Roman" w:hAnsi="Times New Roman" w:cs="Times New Roman"/>
          <w:b/>
          <w:bCs/>
          <w:sz w:val="23"/>
          <w:szCs w:val="23"/>
        </w:rPr>
        <w:t xml:space="preserve">SEÇÃO IV </w:t>
      </w:r>
    </w:p>
    <w:p w:rsidR="00E8590C" w:rsidRDefault="006D7BF0">
      <w:pPr>
        <w:pStyle w:val="TextosemFormatao1"/>
        <w:jc w:val="center"/>
      </w:pPr>
      <w:r>
        <w:rPr>
          <w:rFonts w:ascii="Times New Roman" w:hAnsi="Times New Roman" w:cs="Times New Roman"/>
          <w:b/>
          <w:bCs/>
          <w:sz w:val="23"/>
          <w:szCs w:val="23"/>
        </w:rPr>
        <w:t>DA FISCALIZAÇÃO NO ÂMBITO DO TERMINAL RODOVIÁRIO</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28</w:t>
      </w:r>
      <w:r>
        <w:rPr>
          <w:rFonts w:ascii="Times New Roman" w:hAnsi="Times New Roman" w:cs="Times New Roman"/>
          <w:sz w:val="23"/>
          <w:szCs w:val="23"/>
        </w:rPr>
        <w:t xml:space="preserve"> O Poder Concedente fiscalizará, através de servidores credenciados, o cumprimento das disposições previstas neste Regulamento, seus anexos e demais instrumentos vigentes. </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1º –</w:t>
      </w:r>
      <w:r>
        <w:rPr>
          <w:rFonts w:ascii="Times New Roman" w:hAnsi="Times New Roman" w:cs="Times New Roman"/>
          <w:sz w:val="23"/>
          <w:szCs w:val="23"/>
        </w:rPr>
        <w:t xml:space="preserve"> A fiscalização de que trata este artigo abrange tudo o que se refere à urbanidade do pessoal, eficiência dos serviços disponíveis, limpeza, manutenção, iluminação, arrecadação e disciplina, bem como ao fiel cumprimento dos atos baixados pela Administração Pública Municipal bem como pelos demais órgãos competentes.</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2º –</w:t>
      </w:r>
      <w:r>
        <w:rPr>
          <w:rFonts w:ascii="Times New Roman" w:hAnsi="Times New Roman" w:cs="Times New Roman"/>
          <w:sz w:val="23"/>
          <w:szCs w:val="23"/>
        </w:rPr>
        <w:t xml:space="preserve"> </w:t>
      </w:r>
      <w:proofErr w:type="gramStart"/>
      <w:r>
        <w:rPr>
          <w:rFonts w:ascii="Times New Roman" w:hAnsi="Times New Roman" w:cs="Times New Roman"/>
          <w:sz w:val="23"/>
          <w:szCs w:val="23"/>
        </w:rPr>
        <w:t>O Poder Concedente</w:t>
      </w:r>
      <w:proofErr w:type="gramEnd"/>
      <w:r>
        <w:rPr>
          <w:rFonts w:ascii="Times New Roman" w:hAnsi="Times New Roman" w:cs="Times New Roman"/>
          <w:sz w:val="23"/>
          <w:szCs w:val="23"/>
        </w:rPr>
        <w:t xml:space="preserve"> poderá, independentemente de aviso ou notificação prévia, realizar inspeções nas áreas e nos serviços oferecidos pelas empresas ou órgãos alocados no Terminal Rodoviário.</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29</w:t>
      </w:r>
      <w:r>
        <w:rPr>
          <w:rFonts w:ascii="Times New Roman" w:hAnsi="Times New Roman" w:cs="Times New Roman"/>
          <w:sz w:val="23"/>
          <w:szCs w:val="23"/>
        </w:rPr>
        <w:t xml:space="preserve"> A Concessionária deverá manter, à disposição dos usuários, sistema informatizado de sugestões e/ou reclamações, que serão acolhidas desde que o reclamante se identifique. O local de utilização desse sistema será indicado aos usuários, de forma clara e visível.</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30</w:t>
      </w:r>
      <w:r>
        <w:rPr>
          <w:rFonts w:ascii="Times New Roman" w:hAnsi="Times New Roman" w:cs="Times New Roman"/>
          <w:sz w:val="23"/>
          <w:szCs w:val="23"/>
        </w:rPr>
        <w:t xml:space="preserve"> A fiscalização das empresas transportadoras no recinto do Terminal Rodoviário, no que tange à legislação sobre transporte coletivo, ficará a cargo da Prefeitura de Juiz de Fora, com interveniência da Secretaria de Transporte e Trânsito – SETTRA/JF, Departamento de Estradas de Rodagem – DER/MG, Departamento Nacional de Estradas de Rodagem – DNER, Agência Nacional de Transportes Terrestres – ANTT e outras, no que </w:t>
      </w:r>
      <w:proofErr w:type="gramStart"/>
      <w:r>
        <w:rPr>
          <w:rFonts w:ascii="Times New Roman" w:hAnsi="Times New Roman" w:cs="Times New Roman"/>
          <w:sz w:val="23"/>
          <w:szCs w:val="23"/>
        </w:rPr>
        <w:t>couber,</w:t>
      </w:r>
      <w:proofErr w:type="gramEnd"/>
      <w:r>
        <w:rPr>
          <w:rFonts w:ascii="Times New Roman" w:hAnsi="Times New Roman" w:cs="Times New Roman"/>
          <w:sz w:val="23"/>
          <w:szCs w:val="23"/>
        </w:rPr>
        <w:t xml:space="preserve"> através de seus agentes credenciados e/ou sistemas informatizados de fiscalização, controle e monitoramento. </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center"/>
      </w:pPr>
      <w:r>
        <w:rPr>
          <w:rFonts w:ascii="Times New Roman" w:hAnsi="Times New Roman" w:cs="Times New Roman"/>
          <w:b/>
          <w:bCs/>
          <w:sz w:val="23"/>
          <w:szCs w:val="23"/>
        </w:rPr>
        <w:t>SEÇÃO V</w:t>
      </w:r>
    </w:p>
    <w:p w:rsidR="00E8590C" w:rsidRDefault="006D7BF0">
      <w:pPr>
        <w:pStyle w:val="TextosemFormatao1"/>
        <w:jc w:val="center"/>
      </w:pPr>
      <w:r>
        <w:rPr>
          <w:rFonts w:ascii="Times New Roman" w:hAnsi="Times New Roman" w:cs="Times New Roman"/>
          <w:b/>
          <w:bCs/>
          <w:sz w:val="23"/>
          <w:szCs w:val="23"/>
        </w:rPr>
        <w:t>DA OPERAÇÃO DAS PLATAFORMAS</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both"/>
      </w:pPr>
      <w:r>
        <w:rPr>
          <w:rFonts w:ascii="Times New Roman" w:hAnsi="Times New Roman" w:cs="Times New Roman"/>
          <w:b/>
          <w:bCs/>
          <w:sz w:val="23"/>
          <w:szCs w:val="23"/>
        </w:rPr>
        <w:tab/>
        <w:t>Art. 31</w:t>
      </w:r>
      <w:r>
        <w:rPr>
          <w:rFonts w:ascii="Times New Roman" w:hAnsi="Times New Roman" w:cs="Times New Roman"/>
          <w:sz w:val="23"/>
          <w:szCs w:val="23"/>
        </w:rPr>
        <w:t xml:space="preserve"> A circulação dos ônibus em operação no recinto do Terminal Rodoviário será rigorosamente disciplinada, dentro dos limites de segurança estabelecidos pela Concessionária e observado o disposto nesta Seção. </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lastRenderedPageBreak/>
        <w:tab/>
        <w:t>Art. 32</w:t>
      </w:r>
      <w:r>
        <w:rPr>
          <w:rFonts w:ascii="Times New Roman" w:hAnsi="Times New Roman" w:cs="Times New Roman"/>
          <w:sz w:val="23"/>
          <w:szCs w:val="23"/>
        </w:rPr>
        <w:t xml:space="preserve"> O limite máximo de velocidade na área do Terminal Rodoviário é de 10 km/h (dez quilômetros por hora).</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33</w:t>
      </w:r>
      <w:r>
        <w:rPr>
          <w:rFonts w:ascii="Times New Roman" w:hAnsi="Times New Roman" w:cs="Times New Roman"/>
          <w:sz w:val="23"/>
          <w:szCs w:val="23"/>
        </w:rPr>
        <w:t xml:space="preserve"> É proibido aos veículos, na área do Terminal Rodoviário:</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xml:space="preserve">I – </w:t>
      </w:r>
      <w:r>
        <w:rPr>
          <w:rFonts w:ascii="Times New Roman" w:hAnsi="Times New Roman" w:cs="Times New Roman"/>
          <w:sz w:val="23"/>
          <w:szCs w:val="23"/>
        </w:rPr>
        <w:t>Circular fora das faixas demarcadas;</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xml:space="preserve">II – </w:t>
      </w:r>
      <w:r>
        <w:rPr>
          <w:rFonts w:ascii="Times New Roman" w:hAnsi="Times New Roman" w:cs="Times New Roman"/>
          <w:sz w:val="23"/>
          <w:szCs w:val="23"/>
        </w:rPr>
        <w:t xml:space="preserve">Efetuar ultrapassagem; </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III –</w:t>
      </w:r>
      <w:r>
        <w:rPr>
          <w:rFonts w:ascii="Times New Roman" w:hAnsi="Times New Roman" w:cs="Times New Roman"/>
          <w:sz w:val="23"/>
          <w:szCs w:val="23"/>
        </w:rPr>
        <w:t xml:space="preserve"> Acionar a buzina;</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IV –</w:t>
      </w:r>
      <w:r>
        <w:rPr>
          <w:rFonts w:ascii="Times New Roman" w:hAnsi="Times New Roman" w:cs="Times New Roman"/>
          <w:sz w:val="23"/>
          <w:szCs w:val="23"/>
        </w:rPr>
        <w:t xml:space="preserve"> Fazer teste de motor;</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V –</w:t>
      </w:r>
      <w:r>
        <w:rPr>
          <w:rFonts w:ascii="Times New Roman" w:hAnsi="Times New Roman" w:cs="Times New Roman"/>
          <w:sz w:val="23"/>
          <w:szCs w:val="23"/>
        </w:rPr>
        <w:t xml:space="preserve"> Impedir a circulação, permanecendo parado por tempo superior ao previsto para embarque e desembarque;</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VI –</w:t>
      </w:r>
      <w:r>
        <w:rPr>
          <w:rFonts w:ascii="Times New Roman" w:hAnsi="Times New Roman" w:cs="Times New Roman"/>
          <w:sz w:val="23"/>
          <w:szCs w:val="23"/>
        </w:rPr>
        <w:t xml:space="preserve"> Permitir o embarque ou desembarque de passageiros fora da plataforma;</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VII –</w:t>
      </w:r>
      <w:r>
        <w:rPr>
          <w:rFonts w:ascii="Times New Roman" w:hAnsi="Times New Roman" w:cs="Times New Roman"/>
          <w:sz w:val="23"/>
          <w:szCs w:val="23"/>
        </w:rPr>
        <w:t xml:space="preserve"> Manter o motor em funcionamento sem motorista na direção do veículo;</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VIII –</w:t>
      </w:r>
      <w:r>
        <w:rPr>
          <w:rFonts w:ascii="Times New Roman" w:hAnsi="Times New Roman" w:cs="Times New Roman"/>
          <w:sz w:val="23"/>
          <w:szCs w:val="23"/>
        </w:rPr>
        <w:t xml:space="preserve"> Estacionar sem aplicação </w:t>
      </w:r>
      <w:proofErr w:type="gramStart"/>
      <w:r>
        <w:rPr>
          <w:rFonts w:ascii="Times New Roman" w:hAnsi="Times New Roman" w:cs="Times New Roman"/>
          <w:sz w:val="23"/>
          <w:szCs w:val="23"/>
        </w:rPr>
        <w:t>do freio auxiliar</w:t>
      </w:r>
      <w:proofErr w:type="gramEnd"/>
      <w:r>
        <w:rPr>
          <w:rFonts w:ascii="Times New Roman" w:hAnsi="Times New Roman" w:cs="Times New Roman"/>
          <w:sz w:val="23"/>
          <w:szCs w:val="23"/>
        </w:rPr>
        <w:t>.</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34</w:t>
      </w:r>
      <w:r>
        <w:rPr>
          <w:rFonts w:ascii="Times New Roman" w:hAnsi="Times New Roman" w:cs="Times New Roman"/>
          <w:sz w:val="23"/>
          <w:szCs w:val="23"/>
        </w:rPr>
        <w:t xml:space="preserve"> Os ônibus terão área de espera em local devidamente sinalizado, que poderá ser </w:t>
      </w:r>
      <w:proofErr w:type="gramStart"/>
      <w:r>
        <w:rPr>
          <w:rFonts w:ascii="Times New Roman" w:hAnsi="Times New Roman" w:cs="Times New Roman"/>
          <w:sz w:val="23"/>
          <w:szCs w:val="23"/>
        </w:rPr>
        <w:t>utilizado antes da ocupação da plataforma de embarque e desembarque, observadas</w:t>
      </w:r>
      <w:proofErr w:type="gramEnd"/>
      <w:r>
        <w:rPr>
          <w:rFonts w:ascii="Times New Roman" w:hAnsi="Times New Roman" w:cs="Times New Roman"/>
          <w:sz w:val="23"/>
          <w:szCs w:val="23"/>
        </w:rPr>
        <w:t xml:space="preserve"> as seguintes condições:</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I –</w:t>
      </w:r>
      <w:r>
        <w:rPr>
          <w:rFonts w:ascii="Times New Roman" w:hAnsi="Times New Roman" w:cs="Times New Roman"/>
          <w:sz w:val="23"/>
          <w:szCs w:val="23"/>
        </w:rPr>
        <w:t xml:space="preserve"> Tempo de permanência não superior aos trinta minutos que antecedem o horário de partida;</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II –</w:t>
      </w:r>
      <w:r>
        <w:rPr>
          <w:rFonts w:ascii="Times New Roman" w:hAnsi="Times New Roman" w:cs="Times New Roman"/>
          <w:sz w:val="23"/>
          <w:szCs w:val="23"/>
        </w:rPr>
        <w:t xml:space="preserve"> Proibição de limpeza externa dos veículos, permitida apenas a limpeza interna;</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III –</w:t>
      </w:r>
      <w:r>
        <w:rPr>
          <w:rFonts w:ascii="Times New Roman" w:hAnsi="Times New Roman" w:cs="Times New Roman"/>
          <w:sz w:val="23"/>
          <w:szCs w:val="23"/>
        </w:rPr>
        <w:t xml:space="preserve"> Proibição de revisão geral ou grandes reparos nos veículos, permitida apenas a efetivação de reparos de emergência.</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Art. 35</w:t>
      </w:r>
      <w:r>
        <w:rPr>
          <w:rFonts w:ascii="Times New Roman" w:hAnsi="Times New Roman" w:cs="Times New Roman"/>
          <w:sz w:val="23"/>
          <w:szCs w:val="23"/>
        </w:rPr>
        <w:t xml:space="preserve"> As plataformas do Terminal Rodoviário destinam-se exclusivamente aos coletivos das empresas de transporte em suas operações de trânsito, embarque e desembarque de passageiros.</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36</w:t>
      </w:r>
      <w:r>
        <w:rPr>
          <w:rFonts w:ascii="Times New Roman" w:hAnsi="Times New Roman" w:cs="Times New Roman"/>
          <w:sz w:val="23"/>
          <w:szCs w:val="23"/>
        </w:rPr>
        <w:t xml:space="preserve"> Somente será permitida a parada dos ônibus nas áreas predeterminadas e na plataforma destinada ao embarque e desembarque.</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37</w:t>
      </w:r>
      <w:r>
        <w:rPr>
          <w:rFonts w:ascii="Times New Roman" w:hAnsi="Times New Roman" w:cs="Times New Roman"/>
          <w:sz w:val="23"/>
          <w:szCs w:val="23"/>
        </w:rPr>
        <w:t xml:space="preserve"> O embarque e desembarque de passageiros dar-se-á exclusivamente nas plataformas de cada empresa, que serão utilizadas pelos respectivos ônibus dentro dos limites de tempo estabelecidos.</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1º –</w:t>
      </w:r>
      <w:r>
        <w:rPr>
          <w:rFonts w:ascii="Times New Roman" w:hAnsi="Times New Roman" w:cs="Times New Roman"/>
          <w:sz w:val="23"/>
          <w:szCs w:val="23"/>
        </w:rPr>
        <w:t xml:space="preserve"> O prazo para embarque e desembarque será fixado pela Concessionária, ouvida a Secretaria de Transportes e Trânsito;</w:t>
      </w:r>
    </w:p>
    <w:p w:rsidR="00ED1158" w:rsidRPr="00A56165" w:rsidRDefault="006D7BF0">
      <w:pPr>
        <w:pStyle w:val="TextosemFormatao1"/>
        <w:jc w:val="both"/>
        <w:rPr>
          <w:rFonts w:ascii="Times New Roman" w:hAnsi="Times New Roman" w:cs="Times New Roman"/>
          <w:sz w:val="23"/>
          <w:szCs w:val="23"/>
        </w:rPr>
      </w:pPr>
      <w:r>
        <w:rPr>
          <w:rFonts w:ascii="Times New Roman" w:hAnsi="Times New Roman" w:cs="Times New Roman"/>
          <w:sz w:val="23"/>
          <w:szCs w:val="23"/>
        </w:rPr>
        <w:tab/>
      </w:r>
      <w:r>
        <w:rPr>
          <w:rFonts w:ascii="Times New Roman" w:hAnsi="Times New Roman" w:cs="Times New Roman"/>
          <w:b/>
          <w:bCs/>
          <w:sz w:val="23"/>
          <w:szCs w:val="23"/>
        </w:rPr>
        <w:t>§</w:t>
      </w:r>
      <w:proofErr w:type="gramStart"/>
      <w:r w:rsidR="00ED1158">
        <w:rPr>
          <w:rFonts w:ascii="Times New Roman" w:hAnsi="Times New Roman" w:cs="Times New Roman"/>
          <w:b/>
          <w:bCs/>
          <w:sz w:val="23"/>
          <w:szCs w:val="23"/>
        </w:rPr>
        <w:t xml:space="preserve"> </w:t>
      </w:r>
      <w:r>
        <w:rPr>
          <w:rFonts w:ascii="Times New Roman" w:hAnsi="Times New Roman" w:cs="Times New Roman"/>
          <w:b/>
          <w:bCs/>
          <w:sz w:val="23"/>
          <w:szCs w:val="23"/>
        </w:rPr>
        <w:t xml:space="preserve"> </w:t>
      </w:r>
      <w:proofErr w:type="gramEnd"/>
      <w:r>
        <w:rPr>
          <w:rFonts w:ascii="Times New Roman" w:hAnsi="Times New Roman" w:cs="Times New Roman"/>
          <w:b/>
          <w:bCs/>
          <w:sz w:val="23"/>
          <w:szCs w:val="23"/>
        </w:rPr>
        <w:t>2º –</w:t>
      </w:r>
      <w:r>
        <w:rPr>
          <w:rFonts w:ascii="Times New Roman" w:hAnsi="Times New Roman" w:cs="Times New Roman"/>
          <w:sz w:val="23"/>
          <w:szCs w:val="23"/>
        </w:rPr>
        <w:t xml:space="preserve"> As plataformas efetivas de cada empresa serão designadas no Plano de Operação das Plataformas, definido pela Concessionária, ouvida a Secretaria de Transportes e Trânsito.</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38</w:t>
      </w:r>
      <w:r>
        <w:rPr>
          <w:rFonts w:ascii="Times New Roman" w:hAnsi="Times New Roman" w:cs="Times New Roman"/>
          <w:sz w:val="23"/>
          <w:szCs w:val="23"/>
        </w:rPr>
        <w:t xml:space="preserve"> É vedado aos ônibus, nas plataformas:</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I –</w:t>
      </w:r>
      <w:r>
        <w:rPr>
          <w:rFonts w:ascii="Times New Roman" w:hAnsi="Times New Roman" w:cs="Times New Roman"/>
          <w:sz w:val="23"/>
          <w:szCs w:val="23"/>
        </w:rPr>
        <w:t xml:space="preserve"> Manter o motor em funcionamento;</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II –</w:t>
      </w:r>
      <w:r>
        <w:rPr>
          <w:rFonts w:ascii="Times New Roman" w:hAnsi="Times New Roman" w:cs="Times New Roman"/>
          <w:sz w:val="23"/>
          <w:szCs w:val="23"/>
        </w:rPr>
        <w:t xml:space="preserve"> Manter o sanitário com portas abertas;</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III –</w:t>
      </w:r>
      <w:r>
        <w:rPr>
          <w:rFonts w:ascii="Times New Roman" w:hAnsi="Times New Roman" w:cs="Times New Roman"/>
          <w:sz w:val="23"/>
          <w:szCs w:val="23"/>
        </w:rPr>
        <w:t xml:space="preserve"> Fazer prova de motor ou de buzina;</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xml:space="preserve">IV – </w:t>
      </w:r>
      <w:r>
        <w:rPr>
          <w:rFonts w:ascii="Times New Roman" w:hAnsi="Times New Roman" w:cs="Times New Roman"/>
          <w:sz w:val="23"/>
          <w:szCs w:val="23"/>
        </w:rPr>
        <w:t>Efetuar limpeza interna ou externa;</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V –</w:t>
      </w:r>
      <w:r>
        <w:rPr>
          <w:rFonts w:ascii="Times New Roman" w:hAnsi="Times New Roman" w:cs="Times New Roman"/>
          <w:sz w:val="23"/>
          <w:szCs w:val="23"/>
        </w:rPr>
        <w:t xml:space="preserve"> Jogar sobras ou detritos no recinto;</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VI –</w:t>
      </w:r>
      <w:r>
        <w:rPr>
          <w:rFonts w:ascii="Times New Roman" w:hAnsi="Times New Roman" w:cs="Times New Roman"/>
          <w:sz w:val="23"/>
          <w:szCs w:val="23"/>
        </w:rPr>
        <w:t xml:space="preserve"> Permanecer sem motorista.</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Art. 39</w:t>
      </w:r>
      <w:r>
        <w:rPr>
          <w:rFonts w:ascii="Times New Roman" w:hAnsi="Times New Roman" w:cs="Times New Roman"/>
          <w:sz w:val="23"/>
          <w:szCs w:val="23"/>
        </w:rPr>
        <w:t xml:space="preserve"> O Plano de Operação das Plataformas do Terminal, determinará as plataformas a serem utilizadas para acostamento dos ônibus nas operações de trânsito, embarque e desembarque de passageiros.</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1º –</w:t>
      </w:r>
      <w:r>
        <w:rPr>
          <w:rFonts w:ascii="Times New Roman" w:hAnsi="Times New Roman" w:cs="Times New Roman"/>
          <w:sz w:val="23"/>
          <w:szCs w:val="23"/>
        </w:rPr>
        <w:t xml:space="preserve"> O Plano de Operação das Plataformas poderá ser alterado pela Concessionária, ouvida a Secretaria de Transportes e Trânsito, sempre que houver necessidade, devendo tal modificação ser previamente comunicada à empresa transportadora com antecedência mínima de 10 (dez) dias.</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Art. 40</w:t>
      </w:r>
      <w:r>
        <w:rPr>
          <w:rFonts w:ascii="Times New Roman" w:hAnsi="Times New Roman" w:cs="Times New Roman"/>
          <w:sz w:val="23"/>
          <w:szCs w:val="23"/>
        </w:rPr>
        <w:t xml:space="preserve"> Para o embarque de passageiros, o estacionamento dos ônibus deverá ocorrer com uma antecipação máxima de 15 (quinze) minutos sobre o horário de partida, e sua saída deverá ocorrer na hora exata estabelecida, admitindo-se uma tolerância igual à prevista no Regulamento a que estiver sujeita a linha, por motivo de comprovada força maior.</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41</w:t>
      </w:r>
      <w:r>
        <w:rPr>
          <w:rFonts w:ascii="Times New Roman" w:hAnsi="Times New Roman" w:cs="Times New Roman"/>
          <w:sz w:val="23"/>
          <w:szCs w:val="23"/>
        </w:rPr>
        <w:t xml:space="preserve"> As atividades de desembarque não poderão ultrapassar 20 (vinte) minutos, sendo vedada a permanência do ônibus na plataforma após sua efetiva finalização.</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42</w:t>
      </w:r>
      <w:r>
        <w:rPr>
          <w:rFonts w:ascii="Times New Roman" w:hAnsi="Times New Roman" w:cs="Times New Roman"/>
          <w:sz w:val="23"/>
          <w:szCs w:val="23"/>
        </w:rPr>
        <w:t xml:space="preserve"> A Concessionária manterá um controle de registro de entrada e saída, bem como do tempo de permanência dos ônibus nas plataformas para operações de embarque e desembarque.</w:t>
      </w:r>
    </w:p>
    <w:p w:rsidR="00E8590C" w:rsidRDefault="006D7BF0">
      <w:pPr>
        <w:pStyle w:val="TextosemFormatao1"/>
        <w:jc w:val="both"/>
      </w:pPr>
      <w:r>
        <w:rPr>
          <w:rFonts w:ascii="Times New Roman" w:hAnsi="Times New Roman" w:cs="Times New Roman"/>
          <w:b/>
          <w:bCs/>
          <w:sz w:val="23"/>
          <w:szCs w:val="23"/>
        </w:rPr>
        <w:tab/>
        <w:t>Parágrafo único –</w:t>
      </w:r>
      <w:r>
        <w:rPr>
          <w:rFonts w:ascii="Times New Roman" w:hAnsi="Times New Roman" w:cs="Times New Roman"/>
          <w:sz w:val="23"/>
          <w:szCs w:val="23"/>
        </w:rPr>
        <w:t xml:space="preserve"> Os registros de entrada, saída e tempo de permanência dos ônibus nas plataformas serão encaminhados diariamente à Concessionária para fornecimento de dados relativos à fiscalização aos órgãos mencionados no art. 30 deste Regulamento.</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center"/>
      </w:pPr>
      <w:r>
        <w:rPr>
          <w:rFonts w:ascii="Times New Roman" w:hAnsi="Times New Roman" w:cs="Times New Roman"/>
          <w:b/>
          <w:bCs/>
          <w:sz w:val="23"/>
          <w:szCs w:val="23"/>
        </w:rPr>
        <w:t>CAPÍTULO III – DAS OBRIGAÇÕES DAS EMPRESAS DE TRANSPORTE DE PASSAGEIROS E EMPRESAS COMERCIAIS</w:t>
      </w:r>
    </w:p>
    <w:p w:rsidR="00E8590C" w:rsidRDefault="00E8590C">
      <w:pPr>
        <w:pStyle w:val="TextosemFormatao1"/>
        <w:jc w:val="center"/>
        <w:rPr>
          <w:rFonts w:ascii="Times New Roman" w:hAnsi="Times New Roman" w:cs="Times New Roman"/>
          <w:b/>
          <w:bCs/>
          <w:sz w:val="23"/>
          <w:szCs w:val="23"/>
        </w:rPr>
      </w:pPr>
    </w:p>
    <w:p w:rsidR="00E8590C" w:rsidRDefault="006D7BF0">
      <w:pPr>
        <w:pStyle w:val="TextosemFormatao1"/>
        <w:jc w:val="center"/>
      </w:pPr>
      <w:r>
        <w:rPr>
          <w:rFonts w:ascii="Times New Roman" w:hAnsi="Times New Roman" w:cs="Times New Roman"/>
          <w:b/>
          <w:bCs/>
          <w:sz w:val="23"/>
          <w:szCs w:val="23"/>
        </w:rPr>
        <w:t>SEÇÃO I</w:t>
      </w:r>
    </w:p>
    <w:p w:rsidR="00E8590C" w:rsidRDefault="006D7BF0">
      <w:pPr>
        <w:pStyle w:val="TextosemFormatao1"/>
        <w:jc w:val="center"/>
      </w:pPr>
      <w:r>
        <w:rPr>
          <w:rFonts w:ascii="Times New Roman" w:hAnsi="Times New Roman" w:cs="Times New Roman"/>
          <w:b/>
          <w:bCs/>
          <w:sz w:val="23"/>
          <w:szCs w:val="23"/>
        </w:rPr>
        <w:t>DAS OBRIGAÇÕES DAS EMPRESAS DE TRANSPORTE DE PASSAGEIROS</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43</w:t>
      </w:r>
      <w:r>
        <w:rPr>
          <w:rFonts w:ascii="Times New Roman" w:hAnsi="Times New Roman" w:cs="Times New Roman"/>
          <w:sz w:val="23"/>
          <w:szCs w:val="23"/>
        </w:rPr>
        <w:t xml:space="preserve"> As empresas de transporte de passageiros estão obrigadas a:</w:t>
      </w:r>
    </w:p>
    <w:p w:rsidR="00E8590C" w:rsidRDefault="006D7BF0">
      <w:pPr>
        <w:pStyle w:val="TextosemFormatao1"/>
        <w:jc w:val="both"/>
      </w:pPr>
      <w:r>
        <w:rPr>
          <w:rFonts w:ascii="Times New Roman" w:hAnsi="Times New Roman" w:cs="Times New Roman"/>
          <w:b/>
          <w:bCs/>
          <w:sz w:val="23"/>
          <w:szCs w:val="23"/>
        </w:rPr>
        <w:tab/>
        <w:t xml:space="preserve">I – </w:t>
      </w:r>
      <w:r>
        <w:rPr>
          <w:rFonts w:ascii="Times New Roman" w:hAnsi="Times New Roman" w:cs="Times New Roman"/>
          <w:sz w:val="23"/>
          <w:szCs w:val="23"/>
        </w:rPr>
        <w:t>Obedecer às condições estipuladas no Contrato entre as partes e neste Regulamento;</w:t>
      </w:r>
    </w:p>
    <w:p w:rsidR="00E8590C" w:rsidRDefault="006D7BF0">
      <w:pPr>
        <w:pStyle w:val="TextosemFormatao1"/>
        <w:ind w:firstLine="1250"/>
        <w:jc w:val="both"/>
      </w:pPr>
      <w:r>
        <w:rPr>
          <w:rFonts w:ascii="Times New Roman" w:hAnsi="Times New Roman" w:cs="Times New Roman"/>
          <w:b/>
          <w:bCs/>
          <w:sz w:val="23"/>
          <w:szCs w:val="23"/>
        </w:rPr>
        <w:t xml:space="preserve">II – </w:t>
      </w:r>
      <w:r>
        <w:rPr>
          <w:rFonts w:ascii="Times New Roman" w:hAnsi="Times New Roman" w:cs="Times New Roman"/>
          <w:sz w:val="23"/>
          <w:szCs w:val="23"/>
        </w:rPr>
        <w:t xml:space="preserve">Comercializar bilhetes de passagem juntamente com </w:t>
      </w:r>
      <w:proofErr w:type="gramStart"/>
      <w:r>
        <w:rPr>
          <w:rFonts w:ascii="Times New Roman" w:hAnsi="Times New Roman" w:cs="Times New Roman"/>
          <w:sz w:val="23"/>
          <w:szCs w:val="23"/>
        </w:rPr>
        <w:t>a TEM (tarifa de Embarque Municipal)</w:t>
      </w:r>
      <w:proofErr w:type="gramEnd"/>
      <w:r>
        <w:rPr>
          <w:rFonts w:ascii="Times New Roman" w:hAnsi="Times New Roman" w:cs="Times New Roman"/>
          <w:sz w:val="23"/>
          <w:szCs w:val="23"/>
        </w:rPr>
        <w:t xml:space="preserve"> nos guichês, lojas autorizadas, internet, aplicativos ou outros formas previamente autorizadas pelo Poder Concedente;</w:t>
      </w:r>
    </w:p>
    <w:p w:rsidR="00E8590C" w:rsidRDefault="006D7BF0">
      <w:pPr>
        <w:pStyle w:val="TextosemFormatao1"/>
        <w:jc w:val="both"/>
      </w:pPr>
      <w:r>
        <w:rPr>
          <w:rFonts w:ascii="Times New Roman" w:hAnsi="Times New Roman" w:cs="Times New Roman"/>
          <w:b/>
          <w:bCs/>
          <w:sz w:val="23"/>
          <w:szCs w:val="23"/>
        </w:rPr>
        <w:tab/>
        <w:t xml:space="preserve">III – </w:t>
      </w:r>
      <w:r>
        <w:rPr>
          <w:rFonts w:ascii="Times New Roman" w:hAnsi="Times New Roman" w:cs="Times New Roman"/>
          <w:sz w:val="23"/>
          <w:szCs w:val="23"/>
        </w:rPr>
        <w:t>Cobrar a Tarifa de Embarque Municipal - TEM de todos os passageiros, fazendo constar no bilhete de passagem o valor pago a este título;</w:t>
      </w:r>
    </w:p>
    <w:p w:rsidR="00E8590C" w:rsidRDefault="006D7BF0">
      <w:pPr>
        <w:pStyle w:val="TextosemFormatao1"/>
        <w:jc w:val="both"/>
      </w:pPr>
      <w:r>
        <w:rPr>
          <w:rFonts w:ascii="Times New Roman" w:hAnsi="Times New Roman" w:cs="Times New Roman"/>
          <w:b/>
          <w:bCs/>
          <w:sz w:val="23"/>
          <w:szCs w:val="23"/>
        </w:rPr>
        <w:tab/>
        <w:t xml:space="preserve">IV – </w:t>
      </w:r>
      <w:r>
        <w:rPr>
          <w:rFonts w:ascii="Times New Roman" w:hAnsi="Times New Roman" w:cs="Times New Roman"/>
          <w:bCs/>
          <w:sz w:val="23"/>
          <w:szCs w:val="23"/>
        </w:rPr>
        <w:t>Integrar o sistema de venda de bilhetes de passagens ao Sistema da Concessionária ou utilizar o sistema fornecido pela Concessionária, viabilizando o acesso aos dados para confecção dos relatórios solicitados pelo Poder Concedente;</w:t>
      </w:r>
    </w:p>
    <w:p w:rsidR="00E8590C" w:rsidRDefault="006D7BF0">
      <w:pPr>
        <w:pStyle w:val="TextosemFormatao1"/>
        <w:jc w:val="both"/>
      </w:pPr>
      <w:r>
        <w:rPr>
          <w:rFonts w:ascii="Times New Roman" w:hAnsi="Times New Roman" w:cs="Times New Roman"/>
          <w:b/>
          <w:bCs/>
          <w:sz w:val="23"/>
          <w:szCs w:val="23"/>
        </w:rPr>
        <w:tab/>
        <w:t xml:space="preserve">V – </w:t>
      </w:r>
      <w:r>
        <w:rPr>
          <w:rFonts w:ascii="Times New Roman" w:hAnsi="Times New Roman" w:cs="Times New Roman"/>
          <w:sz w:val="23"/>
          <w:szCs w:val="23"/>
        </w:rPr>
        <w:t>Saldar, pontualmente, seus compromissos para com a Concessionária;</w:t>
      </w:r>
    </w:p>
    <w:p w:rsidR="00E8590C" w:rsidRDefault="006D7BF0">
      <w:pPr>
        <w:pStyle w:val="TextosemFormatao1"/>
        <w:jc w:val="both"/>
      </w:pPr>
      <w:r>
        <w:rPr>
          <w:rFonts w:ascii="Times New Roman" w:hAnsi="Times New Roman" w:cs="Times New Roman"/>
          <w:b/>
          <w:bCs/>
          <w:sz w:val="23"/>
          <w:szCs w:val="23"/>
        </w:rPr>
        <w:tab/>
        <w:t xml:space="preserve">VI – </w:t>
      </w:r>
      <w:r>
        <w:rPr>
          <w:rFonts w:ascii="Times New Roman" w:hAnsi="Times New Roman" w:cs="Times New Roman"/>
          <w:sz w:val="23"/>
          <w:szCs w:val="23"/>
        </w:rPr>
        <w:t>Permanecer em atividade durante o horário previsto no contrato;</w:t>
      </w:r>
    </w:p>
    <w:p w:rsidR="00E8590C" w:rsidRDefault="006D7BF0">
      <w:pPr>
        <w:pStyle w:val="TextosemFormatao1"/>
        <w:jc w:val="both"/>
      </w:pPr>
      <w:r>
        <w:rPr>
          <w:rFonts w:ascii="Times New Roman" w:hAnsi="Times New Roman" w:cs="Times New Roman"/>
          <w:b/>
          <w:bCs/>
          <w:sz w:val="23"/>
          <w:szCs w:val="23"/>
        </w:rPr>
        <w:tab/>
        <w:t xml:space="preserve">VII – </w:t>
      </w:r>
      <w:r>
        <w:rPr>
          <w:rFonts w:ascii="Times New Roman" w:hAnsi="Times New Roman" w:cs="Times New Roman"/>
          <w:sz w:val="23"/>
          <w:szCs w:val="23"/>
        </w:rPr>
        <w:t>Zelar pela conservação e limpeza das bilheterias por elas ocupadas;</w:t>
      </w:r>
    </w:p>
    <w:p w:rsidR="00E8590C" w:rsidRDefault="006D7BF0">
      <w:pPr>
        <w:pStyle w:val="TextosemFormatao1"/>
        <w:jc w:val="both"/>
      </w:pPr>
      <w:r>
        <w:rPr>
          <w:rFonts w:ascii="Times New Roman" w:hAnsi="Times New Roman" w:cs="Times New Roman"/>
          <w:b/>
          <w:bCs/>
          <w:sz w:val="23"/>
          <w:szCs w:val="23"/>
        </w:rPr>
        <w:tab/>
        <w:t xml:space="preserve">VIII – </w:t>
      </w:r>
      <w:r>
        <w:rPr>
          <w:rFonts w:ascii="Times New Roman" w:hAnsi="Times New Roman" w:cs="Times New Roman"/>
          <w:sz w:val="23"/>
          <w:szCs w:val="23"/>
        </w:rPr>
        <w:t>Cumprir pontualmente as obrigações assumidas com a Concessionária;</w:t>
      </w:r>
    </w:p>
    <w:p w:rsidR="00E8590C" w:rsidRDefault="006D7BF0">
      <w:pPr>
        <w:pStyle w:val="TextosemFormatao1"/>
        <w:jc w:val="both"/>
      </w:pPr>
      <w:r>
        <w:rPr>
          <w:rFonts w:ascii="Times New Roman" w:hAnsi="Times New Roman" w:cs="Times New Roman"/>
          <w:b/>
          <w:bCs/>
          <w:sz w:val="23"/>
          <w:szCs w:val="23"/>
        </w:rPr>
        <w:lastRenderedPageBreak/>
        <w:tab/>
        <w:t xml:space="preserve">IX – </w:t>
      </w:r>
      <w:r>
        <w:rPr>
          <w:rFonts w:ascii="Times New Roman" w:hAnsi="Times New Roman" w:cs="Times New Roman"/>
          <w:sz w:val="23"/>
          <w:szCs w:val="23"/>
        </w:rPr>
        <w:t>Manter a bilheteria em funcionamento com o único objetivo de venda de passagens, durante o horário estabelecido com a Concessionária;</w:t>
      </w:r>
    </w:p>
    <w:p w:rsidR="00E8590C" w:rsidRDefault="006D7BF0">
      <w:pPr>
        <w:pStyle w:val="TextosemFormatao1"/>
        <w:jc w:val="both"/>
      </w:pPr>
      <w:r>
        <w:rPr>
          <w:rFonts w:ascii="Times New Roman" w:hAnsi="Times New Roman" w:cs="Times New Roman"/>
          <w:b/>
          <w:bCs/>
          <w:sz w:val="23"/>
          <w:szCs w:val="23"/>
        </w:rPr>
        <w:tab/>
        <w:t xml:space="preserve">X – </w:t>
      </w:r>
      <w:r>
        <w:rPr>
          <w:rFonts w:ascii="Times New Roman" w:hAnsi="Times New Roman" w:cs="Times New Roman"/>
          <w:sz w:val="23"/>
          <w:szCs w:val="23"/>
        </w:rPr>
        <w:t>Atender às exigências dos Órgãos Federais, Estaduais e Municipais;</w:t>
      </w:r>
    </w:p>
    <w:p w:rsidR="00E8590C" w:rsidRDefault="006D7BF0">
      <w:pPr>
        <w:pStyle w:val="TextosemFormatao1"/>
        <w:jc w:val="both"/>
      </w:pPr>
      <w:r>
        <w:rPr>
          <w:rFonts w:ascii="Times New Roman" w:hAnsi="Times New Roman" w:cs="Times New Roman"/>
          <w:b/>
          <w:bCs/>
          <w:sz w:val="23"/>
          <w:szCs w:val="23"/>
        </w:rPr>
        <w:tab/>
        <w:t xml:space="preserve">XI – </w:t>
      </w:r>
      <w:r>
        <w:rPr>
          <w:rFonts w:ascii="Times New Roman" w:hAnsi="Times New Roman" w:cs="Times New Roman"/>
          <w:sz w:val="23"/>
          <w:szCs w:val="23"/>
        </w:rPr>
        <w:t>Reparar ou retirar o veículo danificado do pátio, onde ele estiver estacionado, no prazo máximo de 30 (trinta) minutos;</w:t>
      </w:r>
    </w:p>
    <w:p w:rsidR="00E8590C" w:rsidRDefault="006D7BF0">
      <w:pPr>
        <w:pStyle w:val="TextosemFormatao1"/>
        <w:jc w:val="both"/>
      </w:pPr>
      <w:r>
        <w:rPr>
          <w:rFonts w:ascii="Times New Roman" w:hAnsi="Times New Roman" w:cs="Times New Roman"/>
          <w:b/>
          <w:bCs/>
          <w:sz w:val="23"/>
          <w:szCs w:val="23"/>
        </w:rPr>
        <w:tab/>
        <w:t xml:space="preserve">XII – </w:t>
      </w:r>
      <w:r>
        <w:rPr>
          <w:rFonts w:ascii="Times New Roman" w:hAnsi="Times New Roman" w:cs="Times New Roman"/>
          <w:sz w:val="23"/>
          <w:szCs w:val="23"/>
        </w:rPr>
        <w:t>Fornecer à Concessionária dados estatísticos referentes ao movimento dos ônibus e de passageiros, na forma convencionada, bem como seus dados atualizados e as características de suas linhas cadastradas no Terminal Rodoviário;</w:t>
      </w:r>
    </w:p>
    <w:p w:rsidR="00E8590C" w:rsidRDefault="006D7BF0">
      <w:pPr>
        <w:pStyle w:val="TextosemFormatao1"/>
        <w:jc w:val="both"/>
      </w:pPr>
      <w:r>
        <w:rPr>
          <w:rFonts w:ascii="Times New Roman" w:hAnsi="Times New Roman" w:cs="Times New Roman"/>
          <w:b/>
          <w:bCs/>
          <w:sz w:val="23"/>
          <w:szCs w:val="23"/>
        </w:rPr>
        <w:tab/>
        <w:t xml:space="preserve">XIII – </w:t>
      </w:r>
      <w:r>
        <w:rPr>
          <w:rFonts w:ascii="Times New Roman" w:hAnsi="Times New Roman" w:cs="Times New Roman"/>
          <w:sz w:val="23"/>
          <w:szCs w:val="23"/>
        </w:rPr>
        <w:t>Retirar no setor de informações, localizado na plataforma de desembarque, as correspondências destinadas à sua Empresa;</w:t>
      </w:r>
    </w:p>
    <w:p w:rsidR="00E8590C" w:rsidRDefault="006D7BF0">
      <w:pPr>
        <w:pStyle w:val="TextosemFormatao1"/>
        <w:jc w:val="both"/>
      </w:pPr>
      <w:r>
        <w:rPr>
          <w:rFonts w:ascii="Times New Roman" w:hAnsi="Times New Roman" w:cs="Times New Roman"/>
          <w:sz w:val="23"/>
          <w:szCs w:val="23"/>
        </w:rPr>
        <w:tab/>
        <w:t xml:space="preserve">a) A Concessionária não receberá correspondências de qualquer natureza que não sejam destinadas exclusivamente às empresas ou a funcionários devidamente cadastrados para este fim; </w:t>
      </w:r>
    </w:p>
    <w:p w:rsidR="00E8590C" w:rsidRDefault="006D7BF0">
      <w:pPr>
        <w:pStyle w:val="TextosemFormatao1"/>
        <w:jc w:val="both"/>
      </w:pPr>
      <w:r>
        <w:rPr>
          <w:rFonts w:ascii="Times New Roman" w:hAnsi="Times New Roman" w:cs="Times New Roman"/>
          <w:b/>
          <w:bCs/>
          <w:sz w:val="23"/>
          <w:szCs w:val="23"/>
        </w:rPr>
        <w:tab/>
        <w:t>XIV –</w:t>
      </w:r>
      <w:r>
        <w:rPr>
          <w:rFonts w:ascii="Times New Roman" w:hAnsi="Times New Roman" w:cs="Times New Roman"/>
          <w:sz w:val="23"/>
          <w:szCs w:val="23"/>
        </w:rPr>
        <w:t xml:space="preserve"> Solicitar abertura de horário de reforço (extra) à Concessionária com a antecedência mínima de uma hora que se pretende requisitar;</w:t>
      </w:r>
    </w:p>
    <w:p w:rsidR="00E8590C" w:rsidRDefault="006D7BF0">
      <w:pPr>
        <w:pStyle w:val="TextosemFormatao1"/>
        <w:jc w:val="both"/>
      </w:pPr>
      <w:r>
        <w:rPr>
          <w:rFonts w:ascii="Times New Roman" w:hAnsi="Times New Roman" w:cs="Times New Roman"/>
          <w:b/>
          <w:bCs/>
          <w:sz w:val="23"/>
          <w:szCs w:val="23"/>
        </w:rPr>
        <w:tab/>
        <w:t xml:space="preserve">XVI – </w:t>
      </w:r>
      <w:r>
        <w:rPr>
          <w:rFonts w:ascii="Times New Roman" w:hAnsi="Times New Roman" w:cs="Times New Roman"/>
          <w:sz w:val="23"/>
          <w:szCs w:val="23"/>
        </w:rPr>
        <w:t xml:space="preserve">As empresas de transporte repassarão semanalmente </w:t>
      </w:r>
      <w:proofErr w:type="gramStart"/>
      <w:r>
        <w:rPr>
          <w:rFonts w:ascii="Times New Roman" w:hAnsi="Times New Roman" w:cs="Times New Roman"/>
          <w:sz w:val="23"/>
          <w:szCs w:val="23"/>
        </w:rPr>
        <w:t>à</w:t>
      </w:r>
      <w:proofErr w:type="gramEnd"/>
      <w:r>
        <w:rPr>
          <w:rFonts w:ascii="Times New Roman" w:hAnsi="Times New Roman" w:cs="Times New Roman"/>
          <w:sz w:val="23"/>
          <w:szCs w:val="23"/>
        </w:rPr>
        <w:t xml:space="preserve"> Concessionária o valor correspondente às tarifas de embarque, pagas antecipadamente pelo passageiro, no momento da compra do bilhete de passagem. Os boletos serão emitidos pela Concessionária no primeiro dia útil de cada semana e deverão ser quitados no prazo de até 05 (cinco) dias úteis após sua emissão.</w:t>
      </w:r>
    </w:p>
    <w:p w:rsidR="00E8590C" w:rsidRDefault="006D7BF0">
      <w:pPr>
        <w:pStyle w:val="TextosemFormatao1"/>
        <w:jc w:val="both"/>
      </w:pPr>
      <w:r>
        <w:rPr>
          <w:rFonts w:ascii="Times New Roman" w:hAnsi="Times New Roman" w:cs="Times New Roman"/>
          <w:b/>
          <w:bCs/>
          <w:sz w:val="23"/>
          <w:szCs w:val="23"/>
        </w:rPr>
        <w:tab/>
        <w:t>XVI –</w:t>
      </w:r>
      <w:r>
        <w:rPr>
          <w:rFonts w:ascii="Times New Roman" w:hAnsi="Times New Roman" w:cs="Times New Roman"/>
          <w:sz w:val="23"/>
          <w:szCs w:val="23"/>
        </w:rPr>
        <w:t xml:space="preserve"> Promover a segurança e vigilância de suas bilheterias, responsabilizando-se por todo e qualquer evento material ou pessoal, acaso surgidos, seja com relação a pertences, haveres ou a segurança pessoal dos ocupantes, a que título for incluindo, mas não se limitando, aos ocasionados por roubo, furto, arrombamento ou depredações em suas bilheterias.</w:t>
      </w:r>
    </w:p>
    <w:p w:rsidR="00E8590C" w:rsidRDefault="006D7BF0">
      <w:pPr>
        <w:pStyle w:val="TextosemFormatao1"/>
        <w:jc w:val="both"/>
      </w:pPr>
      <w:r>
        <w:rPr>
          <w:rFonts w:ascii="Times New Roman" w:hAnsi="Times New Roman" w:cs="Times New Roman"/>
          <w:b/>
          <w:bCs/>
          <w:sz w:val="23"/>
          <w:szCs w:val="23"/>
        </w:rPr>
        <w:tab/>
        <w:t>Parágrafo único:</w:t>
      </w:r>
      <w:r>
        <w:rPr>
          <w:rFonts w:ascii="Times New Roman" w:hAnsi="Times New Roman" w:cs="Times New Roman"/>
          <w:sz w:val="23"/>
          <w:szCs w:val="23"/>
        </w:rPr>
        <w:t xml:space="preserve"> A empresa que não solicitar a abertura de horário </w:t>
      </w:r>
      <w:proofErr w:type="gramStart"/>
      <w:r>
        <w:rPr>
          <w:rFonts w:ascii="Times New Roman" w:hAnsi="Times New Roman" w:cs="Times New Roman"/>
          <w:sz w:val="23"/>
          <w:szCs w:val="23"/>
        </w:rPr>
        <w:t>extra estará</w:t>
      </w:r>
      <w:proofErr w:type="gramEnd"/>
      <w:r>
        <w:rPr>
          <w:rFonts w:ascii="Times New Roman" w:hAnsi="Times New Roman" w:cs="Times New Roman"/>
          <w:sz w:val="23"/>
          <w:szCs w:val="23"/>
        </w:rPr>
        <w:t xml:space="preserve"> sujeita às penalidades e multas, conforme estabelecido na tabela de valores do Terminal Rodoviário a ser editada por meio de Decreto Municipal. Também será passível de multa ou outra punição, as empresas que enviarem o seu veículo para realizar o embarque sem ter solicitado </w:t>
      </w:r>
      <w:proofErr w:type="gramStart"/>
      <w:r>
        <w:rPr>
          <w:rFonts w:ascii="Times New Roman" w:hAnsi="Times New Roman" w:cs="Times New Roman"/>
          <w:sz w:val="23"/>
          <w:szCs w:val="23"/>
        </w:rPr>
        <w:t>à</w:t>
      </w:r>
      <w:proofErr w:type="gramEnd"/>
      <w:r>
        <w:rPr>
          <w:rFonts w:ascii="Times New Roman" w:hAnsi="Times New Roman" w:cs="Times New Roman"/>
          <w:sz w:val="23"/>
          <w:szCs w:val="23"/>
        </w:rPr>
        <w:t xml:space="preserve"> Concessionária a abertura do seu horário (geração da guia de embarque).</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44</w:t>
      </w:r>
      <w:r>
        <w:rPr>
          <w:rFonts w:ascii="Times New Roman" w:hAnsi="Times New Roman" w:cs="Times New Roman"/>
          <w:sz w:val="23"/>
          <w:szCs w:val="23"/>
        </w:rPr>
        <w:t xml:space="preserve"> É vedado às empresas transportadoras:</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I –</w:t>
      </w:r>
      <w:r>
        <w:rPr>
          <w:rFonts w:ascii="Times New Roman" w:hAnsi="Times New Roman" w:cs="Times New Roman"/>
          <w:sz w:val="23"/>
          <w:szCs w:val="23"/>
        </w:rPr>
        <w:t xml:space="preserve"> Processar bagagens não acompanhadas ou efetuar despacho nas plataformas de embarque, exceto no caso de veículos em trânsito;</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II –</w:t>
      </w:r>
      <w:r>
        <w:rPr>
          <w:rFonts w:ascii="Times New Roman" w:hAnsi="Times New Roman" w:cs="Times New Roman"/>
          <w:sz w:val="23"/>
          <w:szCs w:val="23"/>
        </w:rPr>
        <w:t xml:space="preserve"> Guardar volumes ou utilizar as dependências de que é locatário para outros fins que não os estabelecidos em contrato;</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III –</w:t>
      </w:r>
      <w:r>
        <w:rPr>
          <w:rFonts w:ascii="Times New Roman" w:hAnsi="Times New Roman" w:cs="Times New Roman"/>
          <w:sz w:val="23"/>
          <w:szCs w:val="23"/>
        </w:rPr>
        <w:t xml:space="preserve"> Efetuar embarque ou desembarque de passageiros</w:t>
      </w:r>
      <w:r w:rsidR="007367EA">
        <w:rPr>
          <w:rFonts w:ascii="Times New Roman" w:hAnsi="Times New Roman" w:cs="Times New Roman"/>
          <w:sz w:val="23"/>
          <w:szCs w:val="23"/>
        </w:rPr>
        <w:t xml:space="preserve"> em locais diversos, com exceção </w:t>
      </w:r>
      <w:r>
        <w:rPr>
          <w:rFonts w:ascii="Times New Roman" w:hAnsi="Times New Roman" w:cs="Times New Roman"/>
          <w:sz w:val="23"/>
          <w:szCs w:val="23"/>
        </w:rPr>
        <w:t>daqueles previstos</w:t>
      </w:r>
      <w:r w:rsidR="007367EA">
        <w:rPr>
          <w:rFonts w:ascii="Times New Roman" w:hAnsi="Times New Roman" w:cs="Times New Roman"/>
          <w:sz w:val="23"/>
          <w:szCs w:val="23"/>
        </w:rPr>
        <w:t xml:space="preserve"> pelo Poder Público competente </w:t>
      </w:r>
      <w:r w:rsidR="00D4448B">
        <w:rPr>
          <w:rFonts w:ascii="Times New Roman" w:hAnsi="Times New Roman" w:cs="Times New Roman"/>
          <w:sz w:val="23"/>
          <w:szCs w:val="23"/>
          <w:highlight w:val="yellow"/>
        </w:rPr>
        <w:t>no</w:t>
      </w:r>
      <w:r w:rsidR="00A56165" w:rsidRPr="00D4448B">
        <w:rPr>
          <w:rFonts w:ascii="Times New Roman" w:hAnsi="Times New Roman" w:cs="Times New Roman"/>
          <w:sz w:val="23"/>
          <w:szCs w:val="23"/>
          <w:highlight w:val="yellow"/>
        </w:rPr>
        <w:t xml:space="preserve"> Decreto Ex</w:t>
      </w:r>
      <w:r w:rsidR="00D4448B" w:rsidRPr="00D4448B">
        <w:rPr>
          <w:rFonts w:ascii="Times New Roman" w:hAnsi="Times New Roman" w:cs="Times New Roman"/>
          <w:sz w:val="23"/>
          <w:szCs w:val="23"/>
          <w:highlight w:val="yellow"/>
        </w:rPr>
        <w:t>ecutivo 09949/2009 e suas alterações</w:t>
      </w:r>
      <w:r w:rsidR="00A56165">
        <w:rPr>
          <w:rFonts w:ascii="Times New Roman" w:hAnsi="Times New Roman" w:cs="Times New Roman"/>
          <w:sz w:val="23"/>
          <w:szCs w:val="23"/>
        </w:rPr>
        <w:t xml:space="preserve">, </w:t>
      </w:r>
      <w:r>
        <w:rPr>
          <w:rFonts w:ascii="Times New Roman" w:hAnsi="Times New Roman" w:cs="Times New Roman"/>
          <w:sz w:val="23"/>
          <w:szCs w:val="23"/>
        </w:rPr>
        <w:t>em especial, fora das respectivas plataformas estabelecidas pelo Plano de Utilização de Plataformas, elaborado pela Concessionária;</w:t>
      </w:r>
    </w:p>
    <w:p w:rsidR="007762BD" w:rsidRPr="007367EA" w:rsidRDefault="006D7BF0" w:rsidP="007367EA">
      <w:pPr>
        <w:pStyle w:val="TextosemFormatao1"/>
        <w:numPr>
          <w:ilvl w:val="0"/>
          <w:numId w:val="1"/>
        </w:numPr>
        <w:jc w:val="both"/>
        <w:rPr>
          <w:rFonts w:ascii="Times New Roman" w:hAnsi="Times New Roman" w:cs="Times New Roman"/>
          <w:sz w:val="23"/>
          <w:szCs w:val="23"/>
        </w:rPr>
      </w:pPr>
      <w:r>
        <w:rPr>
          <w:rFonts w:ascii="Times New Roman" w:hAnsi="Times New Roman" w:cs="Times New Roman"/>
          <w:sz w:val="23"/>
          <w:szCs w:val="23"/>
        </w:rPr>
        <w:t>Em operações especiais, os locais estabelecidos poderão sofrer alterações, desde que determinada e acompanhada pela Concessionária, ouvida a Secretaria de Transportes e Trânsito;</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IV –</w:t>
      </w:r>
      <w:r>
        <w:rPr>
          <w:rFonts w:ascii="Times New Roman" w:hAnsi="Times New Roman" w:cs="Times New Roman"/>
          <w:sz w:val="23"/>
          <w:szCs w:val="23"/>
        </w:rPr>
        <w:t xml:space="preserve"> Guardar ou manter em depósito substâncias de odor sensível, explosivos ou inflamáveis;</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V –</w:t>
      </w:r>
      <w:r>
        <w:rPr>
          <w:rFonts w:ascii="Times New Roman" w:hAnsi="Times New Roman" w:cs="Times New Roman"/>
          <w:sz w:val="23"/>
          <w:szCs w:val="23"/>
        </w:rPr>
        <w:t xml:space="preserve"> Expor painéis ou letreiros de propaganda contendo outras informações além das indicações de seus produtos e serviços;</w:t>
      </w:r>
    </w:p>
    <w:p w:rsidR="00E8590C" w:rsidRDefault="006D7BF0">
      <w:pPr>
        <w:pStyle w:val="TextosemFormatao1"/>
        <w:jc w:val="both"/>
      </w:pPr>
      <w:r>
        <w:rPr>
          <w:rFonts w:ascii="Times New Roman" w:hAnsi="Times New Roman" w:cs="Times New Roman"/>
          <w:sz w:val="23"/>
          <w:szCs w:val="23"/>
        </w:rPr>
        <w:lastRenderedPageBreak/>
        <w:tab/>
      </w:r>
      <w:r>
        <w:rPr>
          <w:rFonts w:ascii="Times New Roman" w:hAnsi="Times New Roman" w:cs="Times New Roman"/>
          <w:b/>
          <w:bCs/>
          <w:sz w:val="23"/>
          <w:szCs w:val="23"/>
        </w:rPr>
        <w:t>VI –</w:t>
      </w:r>
      <w:r>
        <w:rPr>
          <w:rFonts w:ascii="Times New Roman" w:hAnsi="Times New Roman" w:cs="Times New Roman"/>
          <w:sz w:val="23"/>
          <w:szCs w:val="23"/>
        </w:rPr>
        <w:t xml:space="preserve"> Limpar, lavar ou higienizar veículos fora das áreas destinadas para este fim;</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VII –</w:t>
      </w:r>
      <w:r>
        <w:rPr>
          <w:rFonts w:ascii="Times New Roman" w:hAnsi="Times New Roman" w:cs="Times New Roman"/>
          <w:sz w:val="23"/>
          <w:szCs w:val="23"/>
        </w:rPr>
        <w:t xml:space="preserve"> Estacionar veículo com o motor em funcionamento nas plataformas de embarque, desembarque e pátios;</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xml:space="preserve">VIII – </w:t>
      </w:r>
      <w:r>
        <w:rPr>
          <w:rFonts w:ascii="Times New Roman" w:hAnsi="Times New Roman" w:cs="Times New Roman"/>
          <w:sz w:val="23"/>
          <w:szCs w:val="23"/>
        </w:rPr>
        <w:t xml:space="preserve">Abandonar ônibus nas plataformas de embarque ou desembarque e pátios; </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xml:space="preserve">IX – </w:t>
      </w:r>
      <w:r>
        <w:rPr>
          <w:rFonts w:ascii="Times New Roman" w:hAnsi="Times New Roman" w:cs="Times New Roman"/>
          <w:sz w:val="23"/>
          <w:szCs w:val="23"/>
        </w:rPr>
        <w:t>Utilizar os sanitários dos ônibus, quando estiverem na área do Terminal Rodoviário;</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xml:space="preserve">X – </w:t>
      </w:r>
      <w:r>
        <w:rPr>
          <w:rFonts w:ascii="Times New Roman" w:hAnsi="Times New Roman" w:cs="Times New Roman"/>
          <w:sz w:val="23"/>
          <w:szCs w:val="23"/>
        </w:rPr>
        <w:t>Testar motor ou buzinar nas plataformas do Terminal Rodoviário e pátios;</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XI –</w:t>
      </w:r>
      <w:r>
        <w:rPr>
          <w:rFonts w:ascii="Times New Roman" w:hAnsi="Times New Roman" w:cs="Times New Roman"/>
          <w:sz w:val="23"/>
          <w:szCs w:val="23"/>
        </w:rPr>
        <w:t xml:space="preserve"> Permanecer estacionado nas plataformas de embarque e desembarque, com o motor e faróis ligados; e,</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XII –</w:t>
      </w:r>
      <w:r>
        <w:rPr>
          <w:rFonts w:ascii="Times New Roman" w:hAnsi="Times New Roman" w:cs="Times New Roman"/>
          <w:sz w:val="23"/>
          <w:szCs w:val="23"/>
        </w:rPr>
        <w:t xml:space="preserve"> Abordar usuários nas filas, hall ou demais espaços do Terminal Rodoviário por seus colaboradores, visando angariar e/ou direcionar passageiros para a contratação de seus serviços.</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center"/>
      </w:pPr>
      <w:r>
        <w:rPr>
          <w:rFonts w:ascii="Times New Roman" w:hAnsi="Times New Roman" w:cs="Times New Roman"/>
          <w:b/>
          <w:bCs/>
          <w:sz w:val="23"/>
          <w:szCs w:val="23"/>
        </w:rPr>
        <w:t>SEÇÃO II</w:t>
      </w:r>
    </w:p>
    <w:p w:rsidR="00E8590C" w:rsidRDefault="006D7BF0">
      <w:pPr>
        <w:pStyle w:val="TextosemFormatao1"/>
        <w:jc w:val="center"/>
      </w:pPr>
      <w:r>
        <w:rPr>
          <w:rFonts w:ascii="Times New Roman" w:hAnsi="Times New Roman" w:cs="Times New Roman"/>
          <w:b/>
          <w:bCs/>
          <w:sz w:val="23"/>
          <w:szCs w:val="23"/>
        </w:rPr>
        <w:t>DAS OBRIGAÇÕES DAS EMPRESAS COMERCIAIS E ENTIDADES PRESTADORAS DE SERVIÇOS PÚBLICOS</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45</w:t>
      </w:r>
      <w:r>
        <w:rPr>
          <w:rFonts w:ascii="Times New Roman" w:hAnsi="Times New Roman" w:cs="Times New Roman"/>
          <w:sz w:val="23"/>
          <w:szCs w:val="23"/>
        </w:rPr>
        <w:t xml:space="preserve"> As empresas comerciais e entidades prestadoras de serviços públicos estabelecidas no Terminal Rodoviário estão obrigadas a:</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xml:space="preserve">I – </w:t>
      </w:r>
      <w:r>
        <w:rPr>
          <w:rFonts w:ascii="Times New Roman" w:hAnsi="Times New Roman" w:cs="Times New Roman"/>
          <w:sz w:val="23"/>
          <w:szCs w:val="23"/>
        </w:rPr>
        <w:t>Obedecer às condições estipuladas no Contrato convencionado entre as partes,</w:t>
      </w:r>
      <w:r>
        <w:rPr>
          <w:rFonts w:ascii="Times New Roman" w:hAnsi="Times New Roman" w:cs="Times New Roman"/>
          <w:sz w:val="23"/>
          <w:szCs w:val="23"/>
          <w:lang w:eastAsia="pt-BR"/>
        </w:rPr>
        <w:t xml:space="preserve"> Convênio,</w:t>
      </w:r>
      <w:r>
        <w:rPr>
          <w:rFonts w:ascii="Times New Roman" w:hAnsi="Times New Roman" w:cs="Times New Roman"/>
          <w:sz w:val="23"/>
          <w:szCs w:val="23"/>
        </w:rPr>
        <w:t xml:space="preserve"> Cessão de Uso e neste Regulamento;</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II –</w:t>
      </w:r>
      <w:r>
        <w:rPr>
          <w:rFonts w:ascii="Times New Roman" w:hAnsi="Times New Roman" w:cs="Times New Roman"/>
          <w:sz w:val="23"/>
          <w:szCs w:val="23"/>
        </w:rPr>
        <w:t xml:space="preserve"> Saldar, pontualmente, seus compromissos para com a Concessionária;</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xml:space="preserve">III – </w:t>
      </w:r>
      <w:r>
        <w:rPr>
          <w:rFonts w:ascii="Times New Roman" w:hAnsi="Times New Roman" w:cs="Times New Roman"/>
          <w:sz w:val="23"/>
          <w:szCs w:val="23"/>
        </w:rPr>
        <w:t>Permanecer em atividade durante o horário estipulado no contrato;</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IV –</w:t>
      </w:r>
      <w:r>
        <w:rPr>
          <w:rFonts w:ascii="Times New Roman" w:hAnsi="Times New Roman" w:cs="Times New Roman"/>
          <w:sz w:val="23"/>
          <w:szCs w:val="23"/>
        </w:rPr>
        <w:t xml:space="preserve"> Zelar pela conservação e limpeza das unidades que ocupam;</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V –</w:t>
      </w:r>
      <w:r>
        <w:rPr>
          <w:rFonts w:ascii="Times New Roman" w:hAnsi="Times New Roman" w:cs="Times New Roman"/>
          <w:sz w:val="23"/>
          <w:szCs w:val="23"/>
        </w:rPr>
        <w:t xml:space="preserve"> Cumprir pontualmente as obrigações assumidas com a Concessionária;</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xml:space="preserve">VI – </w:t>
      </w:r>
      <w:r>
        <w:rPr>
          <w:rFonts w:ascii="Times New Roman" w:hAnsi="Times New Roman" w:cs="Times New Roman"/>
          <w:sz w:val="23"/>
          <w:szCs w:val="23"/>
        </w:rPr>
        <w:t>Manter a atividade comercial estipulada nos termos do contrato entre as partes, Convênio e Cessão de Uso, durante o horário previsto;</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xml:space="preserve">VII – </w:t>
      </w:r>
      <w:r>
        <w:rPr>
          <w:rFonts w:ascii="Times New Roman" w:hAnsi="Times New Roman" w:cs="Times New Roman"/>
          <w:sz w:val="23"/>
          <w:szCs w:val="23"/>
        </w:rPr>
        <w:t>Atender às exigências dos Órgãos Federais, Estaduais e Municipais;</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xml:space="preserve">VIII – </w:t>
      </w:r>
      <w:r>
        <w:rPr>
          <w:rFonts w:ascii="Times New Roman" w:hAnsi="Times New Roman" w:cs="Times New Roman"/>
          <w:sz w:val="23"/>
          <w:szCs w:val="23"/>
        </w:rPr>
        <w:t xml:space="preserve">Coibir, em bares e restaurantes, os excessos e abusos no uso de bebidas ou outros produtos, que resultem em alteração da normalidade no Terminal Rodoviário; </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xml:space="preserve">IX – </w:t>
      </w:r>
      <w:r>
        <w:rPr>
          <w:rFonts w:ascii="Times New Roman" w:hAnsi="Times New Roman" w:cs="Times New Roman"/>
          <w:sz w:val="23"/>
          <w:szCs w:val="23"/>
        </w:rPr>
        <w:t>Retirar no setor de informações, localizado na plataforma de desembarque, as correspondências destinadas à unidade comercial. A Concessionária não receberá correspondências de qualquer natureza que não sejam destinadas exclusivamente às empresas ou a funcionários devidamente cadastrados para tanto;</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xml:space="preserve">X – </w:t>
      </w:r>
      <w:r>
        <w:rPr>
          <w:rFonts w:ascii="Times New Roman" w:hAnsi="Times New Roman" w:cs="Times New Roman"/>
          <w:sz w:val="23"/>
          <w:szCs w:val="23"/>
        </w:rPr>
        <w:t>Promover a segurança e vigilância do estabelecimento, responsabilizando-se por todo e qualquer evento material ou pessoal, acaso surgidos, seja com relação a pertences, haveres ou a segurança pessoal dos ocupantes, a que título for incluído, mas não se limitando, aos ocasionados por roubo, furto, arrombamento ou depredações em suas unidades comerciais.</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Art. 46</w:t>
      </w:r>
      <w:r>
        <w:rPr>
          <w:rFonts w:ascii="Times New Roman" w:hAnsi="Times New Roman" w:cs="Times New Roman"/>
          <w:sz w:val="23"/>
          <w:szCs w:val="23"/>
        </w:rPr>
        <w:t xml:space="preserve"> É vedado às empresas comerciais:</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I –</w:t>
      </w:r>
      <w:r>
        <w:rPr>
          <w:rFonts w:ascii="Times New Roman" w:hAnsi="Times New Roman" w:cs="Times New Roman"/>
          <w:sz w:val="23"/>
          <w:szCs w:val="23"/>
        </w:rPr>
        <w:t xml:space="preserve"> Guardar ou manter em depósito, no recinto do Terminal Rodoviário, substâncias de odor sensível, explosivos ou inflamáveis;</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II –</w:t>
      </w:r>
      <w:r>
        <w:rPr>
          <w:rFonts w:ascii="Times New Roman" w:hAnsi="Times New Roman" w:cs="Times New Roman"/>
          <w:sz w:val="23"/>
          <w:szCs w:val="23"/>
        </w:rPr>
        <w:t xml:space="preserve"> Expor painéis ou letreiros de propaganda, com outros informes além de simples indicação de seus produtos ou serviços disponíveis; </w:t>
      </w:r>
    </w:p>
    <w:p w:rsidR="00E8590C" w:rsidRDefault="006D7BF0">
      <w:pPr>
        <w:pStyle w:val="TextosemFormatao1"/>
        <w:jc w:val="both"/>
      </w:pPr>
      <w:r>
        <w:rPr>
          <w:rFonts w:ascii="Times New Roman" w:hAnsi="Times New Roman" w:cs="Times New Roman"/>
          <w:sz w:val="23"/>
          <w:szCs w:val="23"/>
        </w:rPr>
        <w:lastRenderedPageBreak/>
        <w:tab/>
      </w:r>
      <w:r>
        <w:rPr>
          <w:rFonts w:ascii="Times New Roman" w:hAnsi="Times New Roman" w:cs="Times New Roman"/>
          <w:b/>
          <w:bCs/>
          <w:sz w:val="23"/>
          <w:szCs w:val="23"/>
        </w:rPr>
        <w:t>III –</w:t>
      </w:r>
      <w:r>
        <w:rPr>
          <w:rFonts w:ascii="Times New Roman" w:hAnsi="Times New Roman" w:cs="Times New Roman"/>
          <w:sz w:val="23"/>
          <w:szCs w:val="23"/>
        </w:rPr>
        <w:t xml:space="preserve"> Modificar a estrutura física das unidades comerciais sem prévia autorização da Concessionária.</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center"/>
      </w:pPr>
      <w:r>
        <w:rPr>
          <w:rFonts w:ascii="Times New Roman" w:hAnsi="Times New Roman" w:cs="Times New Roman"/>
          <w:b/>
          <w:bCs/>
          <w:sz w:val="23"/>
          <w:szCs w:val="23"/>
        </w:rPr>
        <w:t>CAPÍTULO IV – DA DISCIPLINA</w:t>
      </w:r>
    </w:p>
    <w:p w:rsidR="00E8590C" w:rsidRDefault="00E8590C">
      <w:pPr>
        <w:pStyle w:val="TextosemFormatao1"/>
        <w:jc w:val="center"/>
        <w:rPr>
          <w:rFonts w:ascii="Times New Roman" w:hAnsi="Times New Roman" w:cs="Times New Roman"/>
          <w:b/>
          <w:bCs/>
          <w:sz w:val="23"/>
          <w:szCs w:val="23"/>
        </w:rPr>
      </w:pPr>
    </w:p>
    <w:p w:rsidR="00E8590C" w:rsidRDefault="006D7BF0">
      <w:pPr>
        <w:pStyle w:val="TextosemFormatao1"/>
        <w:jc w:val="center"/>
      </w:pPr>
      <w:r>
        <w:rPr>
          <w:rFonts w:ascii="Times New Roman" w:hAnsi="Times New Roman" w:cs="Times New Roman"/>
          <w:b/>
          <w:bCs/>
          <w:sz w:val="23"/>
          <w:szCs w:val="23"/>
        </w:rPr>
        <w:t>SEÇÃO I</w:t>
      </w:r>
    </w:p>
    <w:p w:rsidR="00E8590C" w:rsidRDefault="006D7BF0">
      <w:pPr>
        <w:pStyle w:val="TextosemFormatao1"/>
        <w:jc w:val="center"/>
      </w:pPr>
      <w:r>
        <w:rPr>
          <w:rFonts w:ascii="Times New Roman" w:hAnsi="Times New Roman" w:cs="Times New Roman"/>
          <w:b/>
          <w:bCs/>
          <w:sz w:val="23"/>
          <w:szCs w:val="23"/>
        </w:rPr>
        <w:t>DAS DISPOSIÇÕES GERAIS</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47</w:t>
      </w:r>
      <w:r>
        <w:rPr>
          <w:rFonts w:ascii="Times New Roman" w:hAnsi="Times New Roman" w:cs="Times New Roman"/>
          <w:sz w:val="23"/>
          <w:szCs w:val="23"/>
        </w:rPr>
        <w:t xml:space="preserve"> As normas, obrigações e restrições estabelecidas neste Regulamento são aplicáveis aos contratantes, prestadoras de serviços, órgãos conveniados e seus respectivos representantes, empregados, funcionários ou prepostos em atividades no Terminal Rodoviário, assim como ao pessoal da Concessionária e demais prestadores de serviços.</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Parágrafo único –</w:t>
      </w:r>
      <w:r>
        <w:rPr>
          <w:rFonts w:ascii="Times New Roman" w:hAnsi="Times New Roman" w:cs="Times New Roman"/>
          <w:sz w:val="23"/>
          <w:szCs w:val="23"/>
        </w:rPr>
        <w:t xml:space="preserve"> A fiscalização dos serviços mencionados neste Regulamento, em todos os seus aspectos, bem como o fiel cumprimento das Instruções, Normas e Avisos Complementares </w:t>
      </w:r>
      <w:proofErr w:type="gramStart"/>
      <w:r>
        <w:rPr>
          <w:rFonts w:ascii="Times New Roman" w:hAnsi="Times New Roman" w:cs="Times New Roman"/>
          <w:sz w:val="23"/>
          <w:szCs w:val="23"/>
        </w:rPr>
        <w:t>ficará</w:t>
      </w:r>
      <w:proofErr w:type="gramEnd"/>
      <w:r>
        <w:rPr>
          <w:rFonts w:ascii="Times New Roman" w:hAnsi="Times New Roman" w:cs="Times New Roman"/>
          <w:sz w:val="23"/>
          <w:szCs w:val="23"/>
        </w:rPr>
        <w:t xml:space="preserve"> a cargo da Concessionária, por meio de seus agentes credenciados, sendo que a fiscalização do transporte coletivo ficará a cargo dos Órgãos Concedentes, sem prejuízo do controle de movimentação de carros e passageiros, de atribuição da Concessionária.</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xml:space="preserve">I – </w:t>
      </w:r>
      <w:r>
        <w:rPr>
          <w:rFonts w:ascii="Times New Roman" w:hAnsi="Times New Roman" w:cs="Times New Roman"/>
          <w:sz w:val="23"/>
          <w:szCs w:val="23"/>
        </w:rPr>
        <w:t>O agente fiscalizador deverá estar devidamente identificado; e,</w:t>
      </w:r>
    </w:p>
    <w:p w:rsidR="00E8590C" w:rsidRDefault="006D7BF0">
      <w:pPr>
        <w:pStyle w:val="TextosemFormatao1"/>
        <w:jc w:val="both"/>
      </w:pPr>
      <w:r>
        <w:rPr>
          <w:rFonts w:ascii="Times New Roman" w:hAnsi="Times New Roman" w:cs="Times New Roman"/>
          <w:b/>
          <w:bCs/>
          <w:sz w:val="23"/>
          <w:szCs w:val="23"/>
        </w:rPr>
        <w:tab/>
        <w:t xml:space="preserve">II – </w:t>
      </w:r>
      <w:r>
        <w:rPr>
          <w:rFonts w:ascii="Times New Roman" w:hAnsi="Times New Roman" w:cs="Times New Roman"/>
          <w:sz w:val="23"/>
          <w:szCs w:val="23"/>
        </w:rPr>
        <w:t>A Concessionária manterá, à disposição do público, mecanismos para sugestões ou reclamações.</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48</w:t>
      </w:r>
      <w:r>
        <w:rPr>
          <w:rFonts w:ascii="Times New Roman" w:hAnsi="Times New Roman" w:cs="Times New Roman"/>
          <w:sz w:val="23"/>
          <w:szCs w:val="23"/>
        </w:rPr>
        <w:t xml:space="preserve"> Os locatários, cessionários, </w:t>
      </w:r>
      <w:proofErr w:type="spellStart"/>
      <w:r>
        <w:rPr>
          <w:rFonts w:ascii="Times New Roman" w:hAnsi="Times New Roman" w:cs="Times New Roman"/>
          <w:sz w:val="23"/>
          <w:szCs w:val="23"/>
        </w:rPr>
        <w:t>autorizatários</w:t>
      </w:r>
      <w:proofErr w:type="spellEnd"/>
      <w:r>
        <w:rPr>
          <w:rFonts w:ascii="Times New Roman" w:hAnsi="Times New Roman" w:cs="Times New Roman"/>
          <w:sz w:val="23"/>
          <w:szCs w:val="23"/>
        </w:rPr>
        <w:t xml:space="preserve">, </w:t>
      </w:r>
      <w:proofErr w:type="spellStart"/>
      <w:r>
        <w:rPr>
          <w:rFonts w:ascii="Times New Roman" w:hAnsi="Times New Roman" w:cs="Times New Roman"/>
          <w:sz w:val="23"/>
          <w:szCs w:val="23"/>
        </w:rPr>
        <w:t>delegatários</w:t>
      </w:r>
      <w:proofErr w:type="spellEnd"/>
      <w:r>
        <w:rPr>
          <w:rFonts w:ascii="Times New Roman" w:hAnsi="Times New Roman" w:cs="Times New Roman"/>
          <w:sz w:val="23"/>
          <w:szCs w:val="23"/>
        </w:rPr>
        <w:t>, convenentes, empresas, órgãos de prestação de serviços e quaisquer outros estabelecidos no Terminal Rodoviário respondem civilmente por si, por seus empregados, auxiliares ou prepostos, pelos danos causados às instalações, dependências ou bens do Terminal Rodoviário, ficando obrigados a reembolsar à Concessionária pelos prejuízos causados.</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49</w:t>
      </w:r>
      <w:r>
        <w:rPr>
          <w:rFonts w:ascii="Times New Roman" w:hAnsi="Times New Roman" w:cs="Times New Roman"/>
          <w:sz w:val="23"/>
          <w:szCs w:val="23"/>
        </w:rPr>
        <w:t xml:space="preserve"> As empresas transportadoras, comerciais e órgãos públicos estabelecidos no Terminal Rodoviário estarão sujeitos às instruções emanadas da Concessionária com vistas à melhoria do desempenho de suas atribuições. </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50</w:t>
      </w:r>
      <w:r>
        <w:rPr>
          <w:rFonts w:ascii="Times New Roman" w:hAnsi="Times New Roman" w:cs="Times New Roman"/>
          <w:sz w:val="23"/>
          <w:szCs w:val="23"/>
        </w:rPr>
        <w:t xml:space="preserve"> O pessoal que exerce atividade no Terminal Rodoviário está obrigado a:</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xml:space="preserve">I – </w:t>
      </w:r>
      <w:r>
        <w:rPr>
          <w:rFonts w:ascii="Times New Roman" w:hAnsi="Times New Roman" w:cs="Times New Roman"/>
          <w:sz w:val="23"/>
          <w:szCs w:val="23"/>
        </w:rPr>
        <w:t>Conduzir-se com atenção e urbanidade;</w:t>
      </w:r>
    </w:p>
    <w:p w:rsidR="00E8590C" w:rsidRDefault="006D7BF0">
      <w:pPr>
        <w:pStyle w:val="TextosemFormatao1"/>
        <w:jc w:val="both"/>
      </w:pPr>
      <w:r>
        <w:rPr>
          <w:rFonts w:ascii="Times New Roman" w:hAnsi="Times New Roman" w:cs="Times New Roman"/>
          <w:b/>
          <w:bCs/>
          <w:sz w:val="23"/>
          <w:szCs w:val="23"/>
        </w:rPr>
        <w:tab/>
        <w:t xml:space="preserve">II – </w:t>
      </w:r>
      <w:r>
        <w:rPr>
          <w:rFonts w:ascii="Times New Roman" w:hAnsi="Times New Roman" w:cs="Times New Roman"/>
          <w:sz w:val="23"/>
          <w:szCs w:val="23"/>
        </w:rPr>
        <w:t>Ter disponibilidade e atenção, respeitando a capacidade e as limitações individuais de colegas de trabalho, superiores hierárquicos, subordinados, parceiros, terceiros e usuários do Terminal Rodoviário, sem qualquer espécie de preconceito ou distinção de raça, sexo, nacionalidade, cor, idade, religião, preferência política, posição social e quaisquer outras formas de discriminação;</w:t>
      </w:r>
    </w:p>
    <w:p w:rsidR="00E8590C" w:rsidRDefault="006D7BF0">
      <w:pPr>
        <w:pStyle w:val="TextosemFormatao1"/>
        <w:jc w:val="both"/>
      </w:pPr>
      <w:r>
        <w:rPr>
          <w:rFonts w:ascii="Times New Roman" w:hAnsi="Times New Roman" w:cs="Times New Roman"/>
          <w:b/>
          <w:bCs/>
          <w:sz w:val="23"/>
          <w:szCs w:val="23"/>
        </w:rPr>
        <w:tab/>
        <w:t xml:space="preserve">III – </w:t>
      </w:r>
      <w:r>
        <w:rPr>
          <w:rFonts w:ascii="Times New Roman" w:hAnsi="Times New Roman" w:cs="Times New Roman"/>
          <w:sz w:val="23"/>
          <w:szCs w:val="23"/>
        </w:rPr>
        <w:t>Usar crachá de identificação e uniforme;</w:t>
      </w:r>
    </w:p>
    <w:p w:rsidR="00E8590C" w:rsidRDefault="006D7BF0">
      <w:pPr>
        <w:pStyle w:val="TextosemFormatao1"/>
        <w:jc w:val="both"/>
      </w:pPr>
      <w:r>
        <w:rPr>
          <w:rFonts w:ascii="Times New Roman" w:hAnsi="Times New Roman" w:cs="Times New Roman"/>
          <w:b/>
          <w:bCs/>
          <w:sz w:val="23"/>
          <w:szCs w:val="23"/>
        </w:rPr>
        <w:tab/>
        <w:t xml:space="preserve">IV – </w:t>
      </w:r>
      <w:r>
        <w:rPr>
          <w:rFonts w:ascii="Times New Roman" w:hAnsi="Times New Roman" w:cs="Times New Roman"/>
          <w:sz w:val="23"/>
          <w:szCs w:val="23"/>
        </w:rPr>
        <w:t>Manter comportamento adequado ao ambiente, sendo vedada a prática de tabagismo nas dependências do Terminal Rodoviário;</w:t>
      </w:r>
    </w:p>
    <w:p w:rsidR="00E8590C" w:rsidRDefault="006D7BF0">
      <w:pPr>
        <w:pStyle w:val="TextosemFormatao1"/>
        <w:jc w:val="both"/>
      </w:pPr>
      <w:r>
        <w:rPr>
          <w:rFonts w:ascii="Times New Roman" w:hAnsi="Times New Roman" w:cs="Times New Roman"/>
          <w:b/>
          <w:bCs/>
          <w:sz w:val="23"/>
          <w:szCs w:val="23"/>
        </w:rPr>
        <w:tab/>
        <w:t xml:space="preserve">V – </w:t>
      </w:r>
      <w:r>
        <w:rPr>
          <w:rFonts w:ascii="Times New Roman" w:hAnsi="Times New Roman" w:cs="Times New Roman"/>
          <w:sz w:val="23"/>
          <w:szCs w:val="23"/>
        </w:rPr>
        <w:t>Não portar armas;</w:t>
      </w:r>
    </w:p>
    <w:p w:rsidR="00E8590C" w:rsidRDefault="006D7BF0">
      <w:pPr>
        <w:pStyle w:val="TextosemFormatao1"/>
        <w:jc w:val="both"/>
      </w:pPr>
      <w:r>
        <w:rPr>
          <w:rFonts w:ascii="Times New Roman" w:hAnsi="Times New Roman" w:cs="Times New Roman"/>
          <w:b/>
          <w:bCs/>
          <w:sz w:val="23"/>
          <w:szCs w:val="23"/>
        </w:rPr>
        <w:tab/>
        <w:t xml:space="preserve">VI – </w:t>
      </w:r>
      <w:r>
        <w:rPr>
          <w:rFonts w:ascii="Times New Roman" w:hAnsi="Times New Roman" w:cs="Times New Roman"/>
          <w:sz w:val="23"/>
          <w:szCs w:val="23"/>
        </w:rPr>
        <w:t>Cumprir as normas legais e regulamentares;</w:t>
      </w:r>
    </w:p>
    <w:p w:rsidR="00E8590C" w:rsidRDefault="006D7BF0">
      <w:pPr>
        <w:pStyle w:val="TextosemFormatao1"/>
        <w:jc w:val="both"/>
      </w:pPr>
      <w:r>
        <w:rPr>
          <w:rFonts w:ascii="Times New Roman" w:hAnsi="Times New Roman" w:cs="Times New Roman"/>
          <w:b/>
          <w:bCs/>
          <w:sz w:val="23"/>
          <w:szCs w:val="23"/>
        </w:rPr>
        <w:tab/>
        <w:t xml:space="preserve">VII – </w:t>
      </w:r>
      <w:r>
        <w:rPr>
          <w:rFonts w:ascii="Times New Roman" w:hAnsi="Times New Roman" w:cs="Times New Roman"/>
          <w:sz w:val="23"/>
          <w:szCs w:val="23"/>
        </w:rPr>
        <w:t>Levar ao conhecimento do superior hierárquico ou a outra autoridade competente as irregularidades de que tiver ciência;</w:t>
      </w:r>
    </w:p>
    <w:p w:rsidR="00E8590C" w:rsidRDefault="006D7BF0">
      <w:pPr>
        <w:pStyle w:val="TextosemFormatao1"/>
        <w:jc w:val="both"/>
      </w:pPr>
      <w:r>
        <w:rPr>
          <w:rFonts w:ascii="Times New Roman" w:hAnsi="Times New Roman" w:cs="Times New Roman"/>
          <w:b/>
          <w:bCs/>
          <w:sz w:val="23"/>
          <w:szCs w:val="23"/>
        </w:rPr>
        <w:lastRenderedPageBreak/>
        <w:tab/>
        <w:t xml:space="preserve">VIII – </w:t>
      </w:r>
      <w:r>
        <w:rPr>
          <w:rFonts w:ascii="Times New Roman" w:hAnsi="Times New Roman" w:cs="Times New Roman"/>
          <w:sz w:val="23"/>
          <w:szCs w:val="23"/>
        </w:rPr>
        <w:t>Reportar ao Poder Concedente a pressão de superiores hierárquicos, de contratantes, interessados e outros que visem obter quaisquer favores, benesses ou vantagens indevidas, em decorrência de ações ilegais;</w:t>
      </w:r>
    </w:p>
    <w:p w:rsidR="00E8590C" w:rsidRDefault="006D7BF0">
      <w:pPr>
        <w:pStyle w:val="TextosemFormatao1"/>
        <w:jc w:val="both"/>
      </w:pPr>
      <w:r>
        <w:rPr>
          <w:rFonts w:ascii="Times New Roman" w:hAnsi="Times New Roman" w:cs="Times New Roman"/>
          <w:b/>
          <w:bCs/>
          <w:sz w:val="23"/>
          <w:szCs w:val="23"/>
        </w:rPr>
        <w:tab/>
        <w:t xml:space="preserve">IX – </w:t>
      </w:r>
      <w:r>
        <w:rPr>
          <w:rFonts w:ascii="Times New Roman" w:hAnsi="Times New Roman" w:cs="Times New Roman"/>
          <w:sz w:val="23"/>
          <w:szCs w:val="23"/>
        </w:rPr>
        <w:t>Facilitar as atividades de fiscalização pelos órgãos de controle;</w:t>
      </w:r>
    </w:p>
    <w:p w:rsidR="00E8590C" w:rsidRDefault="006D7BF0">
      <w:pPr>
        <w:pStyle w:val="TextosemFormatao1"/>
        <w:jc w:val="both"/>
      </w:pPr>
      <w:r>
        <w:rPr>
          <w:rFonts w:ascii="Times New Roman" w:hAnsi="Times New Roman" w:cs="Times New Roman"/>
          <w:b/>
          <w:bCs/>
          <w:sz w:val="23"/>
          <w:szCs w:val="23"/>
        </w:rPr>
        <w:tab/>
        <w:t xml:space="preserve">X – </w:t>
      </w:r>
      <w:r>
        <w:rPr>
          <w:rFonts w:ascii="Times New Roman" w:hAnsi="Times New Roman" w:cs="Times New Roman"/>
          <w:sz w:val="23"/>
          <w:szCs w:val="23"/>
        </w:rPr>
        <w:t>Exercer sua função, visando exclusivamente à finalidade do Terminal Rodoviário, vedado o exercício com finalidade diversa, mesmo que observadas as formalidades legais;</w:t>
      </w:r>
    </w:p>
    <w:p w:rsidR="00E8590C" w:rsidRDefault="006D7BF0">
      <w:pPr>
        <w:pStyle w:val="TextosemFormatao1"/>
        <w:jc w:val="both"/>
      </w:pPr>
      <w:r>
        <w:rPr>
          <w:rFonts w:ascii="Times New Roman" w:hAnsi="Times New Roman" w:cs="Times New Roman"/>
          <w:b/>
          <w:bCs/>
          <w:sz w:val="23"/>
          <w:szCs w:val="23"/>
        </w:rPr>
        <w:tab/>
        <w:t xml:space="preserve">XI – </w:t>
      </w:r>
      <w:r>
        <w:rPr>
          <w:rFonts w:ascii="Times New Roman" w:hAnsi="Times New Roman" w:cs="Times New Roman"/>
          <w:sz w:val="23"/>
          <w:szCs w:val="23"/>
        </w:rPr>
        <w:t>Manter absoluta discrição e reserva em relação aos assuntos específicos do Terminal Rodoviário, dos quais tiver conhecimento, bem como sobre os atos e fatos ocorridos nas dependências do Terminal; e,</w:t>
      </w:r>
    </w:p>
    <w:p w:rsidR="00E8590C" w:rsidRDefault="006D7BF0">
      <w:pPr>
        <w:pStyle w:val="TextosemFormatao1"/>
        <w:jc w:val="both"/>
      </w:pPr>
      <w:r>
        <w:rPr>
          <w:rFonts w:ascii="Times New Roman" w:hAnsi="Times New Roman" w:cs="Times New Roman"/>
          <w:b/>
          <w:bCs/>
          <w:sz w:val="23"/>
          <w:szCs w:val="23"/>
        </w:rPr>
        <w:tab/>
        <w:t xml:space="preserve">XII – </w:t>
      </w:r>
      <w:r>
        <w:rPr>
          <w:rFonts w:ascii="Times New Roman" w:hAnsi="Times New Roman" w:cs="Times New Roman"/>
          <w:sz w:val="23"/>
          <w:szCs w:val="23"/>
        </w:rPr>
        <w:t xml:space="preserve">Observar os princípios e valores da ética pública. </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both"/>
      </w:pPr>
      <w:r>
        <w:rPr>
          <w:rFonts w:ascii="Times New Roman" w:hAnsi="Times New Roman" w:cs="Times New Roman"/>
          <w:b/>
          <w:bCs/>
          <w:sz w:val="23"/>
          <w:szCs w:val="23"/>
        </w:rPr>
        <w:tab/>
        <w:t xml:space="preserve">Art. 51 – </w:t>
      </w:r>
      <w:r>
        <w:rPr>
          <w:rFonts w:ascii="Times New Roman" w:hAnsi="Times New Roman" w:cs="Times New Roman"/>
          <w:sz w:val="23"/>
          <w:szCs w:val="23"/>
        </w:rPr>
        <w:t>No recinto do Terminal Rodoviário são vedados:</w:t>
      </w:r>
    </w:p>
    <w:p w:rsidR="00E8590C" w:rsidRDefault="006D7BF0">
      <w:pPr>
        <w:pStyle w:val="TextosemFormatao1"/>
        <w:jc w:val="both"/>
      </w:pPr>
      <w:r>
        <w:rPr>
          <w:rFonts w:ascii="Times New Roman" w:hAnsi="Times New Roman" w:cs="Times New Roman"/>
          <w:b/>
          <w:bCs/>
          <w:sz w:val="23"/>
          <w:szCs w:val="23"/>
        </w:rPr>
        <w:tab/>
        <w:t xml:space="preserve">I – </w:t>
      </w:r>
      <w:r>
        <w:rPr>
          <w:rFonts w:ascii="Times New Roman" w:hAnsi="Times New Roman" w:cs="Times New Roman"/>
          <w:sz w:val="23"/>
          <w:szCs w:val="23"/>
        </w:rPr>
        <w:t>A realização de manifestações de qualquer natureza;</w:t>
      </w:r>
    </w:p>
    <w:p w:rsidR="00E8590C" w:rsidRDefault="006D7BF0">
      <w:pPr>
        <w:pStyle w:val="TextosemFormatao1"/>
        <w:jc w:val="both"/>
      </w:pPr>
      <w:r>
        <w:rPr>
          <w:rFonts w:ascii="Times New Roman" w:hAnsi="Times New Roman" w:cs="Times New Roman"/>
          <w:b/>
          <w:bCs/>
          <w:sz w:val="23"/>
          <w:szCs w:val="23"/>
        </w:rPr>
        <w:tab/>
        <w:t xml:space="preserve">II – </w:t>
      </w:r>
      <w:r>
        <w:rPr>
          <w:rFonts w:ascii="Times New Roman" w:hAnsi="Times New Roman" w:cs="Times New Roman"/>
          <w:sz w:val="23"/>
          <w:szCs w:val="23"/>
        </w:rPr>
        <w:t>O aliciamento de qualquer natureza, tais como de usuários, nas filas, hall ou espaços do Terminal Rodoviário, de hóspedes para hotéis ou similares e de passageiros para ônibus, táxis ou outro meio de transporte, por colaboradores ou não das empresas de transporte, visando angariar e/ou direcionar usuários para a contratação de seus serviços;</w:t>
      </w:r>
    </w:p>
    <w:p w:rsidR="00E8590C" w:rsidRDefault="006D7BF0">
      <w:pPr>
        <w:pStyle w:val="TextosemFormatao1"/>
        <w:jc w:val="both"/>
      </w:pPr>
      <w:r>
        <w:rPr>
          <w:rFonts w:ascii="Times New Roman" w:hAnsi="Times New Roman" w:cs="Times New Roman"/>
          <w:b/>
          <w:bCs/>
          <w:sz w:val="23"/>
          <w:szCs w:val="23"/>
        </w:rPr>
        <w:tab/>
        <w:t xml:space="preserve">III – </w:t>
      </w:r>
      <w:r>
        <w:rPr>
          <w:rFonts w:ascii="Times New Roman" w:hAnsi="Times New Roman" w:cs="Times New Roman"/>
          <w:sz w:val="23"/>
          <w:szCs w:val="23"/>
        </w:rPr>
        <w:t>O funcionamento de aparelho sonoro em unidade comercial ou agência, veículos ou similares, que cause aglomerações ou outras situações indesejáveis;</w:t>
      </w:r>
    </w:p>
    <w:p w:rsidR="00E8590C" w:rsidRDefault="006D7BF0">
      <w:pPr>
        <w:pStyle w:val="TextosemFormatao1"/>
        <w:jc w:val="both"/>
      </w:pPr>
      <w:r>
        <w:rPr>
          <w:rFonts w:ascii="Times New Roman" w:hAnsi="Times New Roman" w:cs="Times New Roman"/>
          <w:b/>
          <w:bCs/>
          <w:sz w:val="23"/>
          <w:szCs w:val="23"/>
        </w:rPr>
        <w:tab/>
        <w:t xml:space="preserve">IV – </w:t>
      </w:r>
      <w:r>
        <w:rPr>
          <w:rFonts w:ascii="Times New Roman" w:hAnsi="Times New Roman" w:cs="Times New Roman"/>
          <w:sz w:val="23"/>
          <w:szCs w:val="23"/>
        </w:rPr>
        <w:t>A ocupação das fachadas externas das unidades comerciais ou agências, paredes e áreas, com cartazes, painéis, mercadorias ou qualquer outro objeto, em desacordo com a programação visual do terminal;</w:t>
      </w:r>
    </w:p>
    <w:p w:rsidR="00E8590C" w:rsidRDefault="006D7BF0">
      <w:pPr>
        <w:pStyle w:val="TextosemFormatao1"/>
        <w:jc w:val="both"/>
      </w:pPr>
      <w:r>
        <w:rPr>
          <w:rFonts w:ascii="Times New Roman" w:hAnsi="Times New Roman" w:cs="Times New Roman"/>
          <w:b/>
          <w:bCs/>
          <w:sz w:val="23"/>
          <w:szCs w:val="23"/>
        </w:rPr>
        <w:tab/>
        <w:t xml:space="preserve">V – </w:t>
      </w:r>
      <w:r>
        <w:rPr>
          <w:rFonts w:ascii="Times New Roman" w:hAnsi="Times New Roman" w:cs="Times New Roman"/>
          <w:sz w:val="23"/>
          <w:szCs w:val="23"/>
        </w:rPr>
        <w:t>O depósito de volumes, mercadorias ou resíduos;</w:t>
      </w:r>
    </w:p>
    <w:p w:rsidR="00E8590C" w:rsidRDefault="006D7BF0">
      <w:pPr>
        <w:pStyle w:val="TextosemFormatao1"/>
        <w:jc w:val="both"/>
      </w:pPr>
      <w:r>
        <w:rPr>
          <w:rFonts w:ascii="Times New Roman" w:hAnsi="Times New Roman" w:cs="Times New Roman"/>
          <w:b/>
          <w:bCs/>
          <w:sz w:val="23"/>
          <w:szCs w:val="23"/>
        </w:rPr>
        <w:tab/>
        <w:t xml:space="preserve">VI – </w:t>
      </w:r>
      <w:r>
        <w:rPr>
          <w:rFonts w:ascii="Times New Roman" w:hAnsi="Times New Roman" w:cs="Times New Roman"/>
          <w:sz w:val="23"/>
          <w:szCs w:val="23"/>
        </w:rPr>
        <w:t>O processamento de encomendas, a utilização das bilheterias para guarda e depósito de volumes, mesmo que temporariamente, ou a prestação de serviços não previstos no contrato;</w:t>
      </w:r>
    </w:p>
    <w:p w:rsidR="00E8590C" w:rsidRDefault="006D7BF0">
      <w:pPr>
        <w:pStyle w:val="TextosemFormatao1"/>
        <w:jc w:val="both"/>
      </w:pPr>
      <w:r>
        <w:rPr>
          <w:rFonts w:ascii="Times New Roman" w:hAnsi="Times New Roman" w:cs="Times New Roman"/>
          <w:b/>
          <w:bCs/>
          <w:sz w:val="23"/>
          <w:szCs w:val="23"/>
        </w:rPr>
        <w:tab/>
        <w:t xml:space="preserve">VII – </w:t>
      </w:r>
      <w:r>
        <w:rPr>
          <w:rFonts w:ascii="Times New Roman" w:hAnsi="Times New Roman" w:cs="Times New Roman"/>
          <w:sz w:val="23"/>
          <w:szCs w:val="23"/>
        </w:rPr>
        <w:t>A guarda ou depósito de substância inflamável, explosiva, corrosiva, tóxica ou de odor sensível, inclusive em unidade comercial ou agência;</w:t>
      </w:r>
    </w:p>
    <w:p w:rsidR="00E8590C" w:rsidRDefault="006D7BF0">
      <w:pPr>
        <w:pStyle w:val="TextosemFormatao1"/>
        <w:jc w:val="both"/>
      </w:pPr>
      <w:r>
        <w:rPr>
          <w:rFonts w:ascii="Times New Roman" w:hAnsi="Times New Roman" w:cs="Times New Roman"/>
          <w:b/>
          <w:bCs/>
          <w:sz w:val="23"/>
          <w:szCs w:val="23"/>
        </w:rPr>
        <w:tab/>
        <w:t xml:space="preserve">VIII – </w:t>
      </w:r>
      <w:r>
        <w:rPr>
          <w:rFonts w:ascii="Times New Roman" w:hAnsi="Times New Roman" w:cs="Times New Roman"/>
          <w:sz w:val="23"/>
          <w:szCs w:val="23"/>
        </w:rPr>
        <w:t>A exposição de painéis ou letreiros de propaganda, contendo expressões alheias aos serviços prestados; e,</w:t>
      </w:r>
    </w:p>
    <w:p w:rsidR="00E8590C" w:rsidRDefault="006D7BF0">
      <w:pPr>
        <w:pStyle w:val="TextosemFormatao1"/>
        <w:jc w:val="both"/>
      </w:pPr>
      <w:r>
        <w:rPr>
          <w:rFonts w:ascii="Times New Roman" w:hAnsi="Times New Roman" w:cs="Times New Roman"/>
          <w:b/>
          <w:bCs/>
          <w:sz w:val="23"/>
          <w:szCs w:val="23"/>
        </w:rPr>
        <w:tab/>
        <w:t xml:space="preserve">IX – </w:t>
      </w:r>
      <w:r>
        <w:rPr>
          <w:rFonts w:ascii="Times New Roman" w:hAnsi="Times New Roman" w:cs="Times New Roman"/>
          <w:sz w:val="23"/>
          <w:szCs w:val="23"/>
        </w:rPr>
        <w:t>O suprimento de mercadorias e materiais, por meio de veículos automotores, aos estabelecimentos comerciais do Terminal Rodoviário, fora do horário estabelecido pela Concessionária.</w:t>
      </w:r>
    </w:p>
    <w:p w:rsidR="00E8590C" w:rsidRDefault="006D7BF0">
      <w:pPr>
        <w:pStyle w:val="TextosemFormatao1"/>
        <w:jc w:val="both"/>
      </w:pPr>
      <w:r>
        <w:rPr>
          <w:rFonts w:ascii="Times New Roman" w:hAnsi="Times New Roman" w:cs="Times New Roman"/>
          <w:b/>
          <w:bCs/>
          <w:sz w:val="23"/>
          <w:szCs w:val="23"/>
        </w:rPr>
        <w:tab/>
        <w:t xml:space="preserve">Parágrafo único – </w:t>
      </w:r>
      <w:r>
        <w:rPr>
          <w:rFonts w:ascii="Times New Roman" w:hAnsi="Times New Roman" w:cs="Times New Roman"/>
          <w:sz w:val="23"/>
          <w:szCs w:val="23"/>
        </w:rPr>
        <w:t>Para o cumprimento do disposto neste artigo, a Concessionária poderá efetuar apreensão de material ou mercadoria, dando ciência ao Órgão Competente para adoção das providências cabíveis.</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center"/>
      </w:pPr>
      <w:r>
        <w:rPr>
          <w:rFonts w:ascii="Times New Roman" w:hAnsi="Times New Roman" w:cs="Times New Roman"/>
          <w:b/>
          <w:bCs/>
          <w:sz w:val="23"/>
          <w:szCs w:val="23"/>
        </w:rPr>
        <w:t>CAPÍTULO V – DOS SERVIÇOS PÚBLICOS DE APOIO</w:t>
      </w:r>
    </w:p>
    <w:p w:rsidR="00E8590C" w:rsidRDefault="00E8590C">
      <w:pPr>
        <w:pStyle w:val="TextosemFormatao1"/>
        <w:jc w:val="center"/>
        <w:rPr>
          <w:rFonts w:ascii="Times New Roman" w:hAnsi="Times New Roman" w:cs="Times New Roman"/>
          <w:b/>
          <w:bCs/>
          <w:sz w:val="23"/>
          <w:szCs w:val="23"/>
        </w:rPr>
      </w:pPr>
    </w:p>
    <w:p w:rsidR="00E8590C" w:rsidRDefault="006D7BF0">
      <w:pPr>
        <w:pStyle w:val="TextosemFormatao1"/>
        <w:jc w:val="center"/>
      </w:pPr>
      <w:r>
        <w:rPr>
          <w:rFonts w:ascii="Times New Roman" w:hAnsi="Times New Roman" w:cs="Times New Roman"/>
          <w:b/>
          <w:bCs/>
          <w:sz w:val="23"/>
          <w:szCs w:val="23"/>
        </w:rPr>
        <w:t>SEÇÃO I</w:t>
      </w:r>
    </w:p>
    <w:p w:rsidR="00E8590C" w:rsidRDefault="006D7BF0">
      <w:pPr>
        <w:pStyle w:val="TextosemFormatao1"/>
        <w:jc w:val="center"/>
      </w:pPr>
      <w:r>
        <w:rPr>
          <w:rFonts w:ascii="Times New Roman" w:hAnsi="Times New Roman" w:cs="Times New Roman"/>
          <w:b/>
          <w:bCs/>
          <w:sz w:val="23"/>
          <w:szCs w:val="23"/>
        </w:rPr>
        <w:t>DO CONCEITO</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both"/>
      </w:pPr>
      <w:r>
        <w:rPr>
          <w:rFonts w:ascii="Times New Roman" w:hAnsi="Times New Roman" w:cs="Times New Roman"/>
          <w:b/>
          <w:bCs/>
          <w:sz w:val="23"/>
          <w:szCs w:val="23"/>
        </w:rPr>
        <w:tab/>
        <w:t xml:space="preserve">Art. 52 </w:t>
      </w:r>
      <w:r>
        <w:rPr>
          <w:rFonts w:ascii="Times New Roman" w:hAnsi="Times New Roman" w:cs="Times New Roman"/>
          <w:sz w:val="23"/>
          <w:szCs w:val="23"/>
        </w:rPr>
        <w:t>Entende-se por serviços de apoio aqueles destinados a propiciar aos usuários do Terminal Rodoviário facilidades de utilização, dentro dos objetivos prescritos no art. 4º deste Regulamento.</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center"/>
      </w:pPr>
      <w:r>
        <w:rPr>
          <w:rFonts w:ascii="Times New Roman" w:hAnsi="Times New Roman" w:cs="Times New Roman"/>
          <w:b/>
          <w:bCs/>
          <w:sz w:val="23"/>
          <w:szCs w:val="23"/>
        </w:rPr>
        <w:t>SEÇÃO II</w:t>
      </w:r>
    </w:p>
    <w:p w:rsidR="00E8590C" w:rsidRDefault="006D7BF0">
      <w:pPr>
        <w:pStyle w:val="TextosemFormatao1"/>
        <w:jc w:val="center"/>
      </w:pPr>
      <w:r>
        <w:rPr>
          <w:rFonts w:ascii="Times New Roman" w:hAnsi="Times New Roman" w:cs="Times New Roman"/>
          <w:b/>
          <w:bCs/>
          <w:sz w:val="23"/>
          <w:szCs w:val="23"/>
        </w:rPr>
        <w:lastRenderedPageBreak/>
        <w:t>DO SISTEMA GERAL DE SONORIZAÇÃO</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both"/>
      </w:pPr>
      <w:r>
        <w:rPr>
          <w:rFonts w:ascii="Times New Roman" w:hAnsi="Times New Roman" w:cs="Times New Roman"/>
          <w:b/>
          <w:bCs/>
          <w:sz w:val="23"/>
          <w:szCs w:val="23"/>
        </w:rPr>
        <w:tab/>
        <w:t>Art. 53</w:t>
      </w:r>
      <w:r>
        <w:rPr>
          <w:rFonts w:ascii="Times New Roman" w:hAnsi="Times New Roman" w:cs="Times New Roman"/>
          <w:sz w:val="23"/>
          <w:szCs w:val="23"/>
        </w:rPr>
        <w:t xml:space="preserve"> O sistema de sonorização será de responsabilidade da Concessionária e destina-se à divulgação dos avisos de partida de ônibus dentre outros, de comprovado interesse público.</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54</w:t>
      </w:r>
      <w:r>
        <w:rPr>
          <w:rFonts w:ascii="Times New Roman" w:hAnsi="Times New Roman" w:cs="Times New Roman"/>
          <w:sz w:val="23"/>
          <w:szCs w:val="23"/>
        </w:rPr>
        <w:t xml:space="preserve"> A sala de controle será responsável pela operação do sistema de avisos por sonorização, vídeo ou painéis eletrônicos. </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55</w:t>
      </w:r>
      <w:r>
        <w:rPr>
          <w:rFonts w:ascii="Times New Roman" w:hAnsi="Times New Roman" w:cs="Times New Roman"/>
          <w:sz w:val="23"/>
          <w:szCs w:val="23"/>
        </w:rPr>
        <w:t xml:space="preserve"> O sistema de sonorização deverá funcionar durante todo o período em que houver operação de embarque e desembarque, divulgando os avisos de partida de ônibus e outros de utilidade pública, em formato claro e conciso. </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56</w:t>
      </w:r>
      <w:r>
        <w:rPr>
          <w:rFonts w:ascii="Times New Roman" w:hAnsi="Times New Roman" w:cs="Times New Roman"/>
          <w:sz w:val="23"/>
          <w:szCs w:val="23"/>
        </w:rPr>
        <w:t xml:space="preserve"> O sistema de vídeo poderá ser utilizado para propaganda comercial, desde que não prejudique os avisos da rede de sonorização.</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sz w:val="23"/>
          <w:szCs w:val="23"/>
        </w:rPr>
        <w:t xml:space="preserve">Parágrafo único. </w:t>
      </w:r>
      <w:r>
        <w:rPr>
          <w:rFonts w:ascii="Times New Roman" w:hAnsi="Times New Roman" w:cs="Times New Roman"/>
          <w:sz w:val="23"/>
          <w:szCs w:val="23"/>
        </w:rPr>
        <w:t xml:space="preserve">O recurso de que trata o </w:t>
      </w:r>
      <w:r>
        <w:rPr>
          <w:rFonts w:ascii="Times New Roman" w:hAnsi="Times New Roman" w:cs="Times New Roman"/>
          <w:i/>
          <w:sz w:val="23"/>
          <w:szCs w:val="23"/>
        </w:rPr>
        <w:t>caput</w:t>
      </w:r>
      <w:r>
        <w:rPr>
          <w:rFonts w:ascii="Times New Roman" w:hAnsi="Times New Roman" w:cs="Times New Roman"/>
          <w:sz w:val="23"/>
          <w:szCs w:val="23"/>
        </w:rPr>
        <w:t xml:space="preserve"> deste artigo deverá destinar período não inferior a 02 (duas) horas diárias para veiculação de informações de interesse público e/ ou institucionais a critério do Poder Concedente.</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57</w:t>
      </w:r>
      <w:r>
        <w:rPr>
          <w:rFonts w:ascii="Times New Roman" w:hAnsi="Times New Roman" w:cs="Times New Roman"/>
          <w:sz w:val="23"/>
          <w:szCs w:val="23"/>
        </w:rPr>
        <w:t xml:space="preserve"> Os avisos de partida de ônibus serão divulgados sem qualquer ônus para as transportadoras que, obrigatoriamente, prestarão informações prévias à sala de controle.</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58</w:t>
      </w:r>
      <w:r>
        <w:rPr>
          <w:rFonts w:ascii="Times New Roman" w:hAnsi="Times New Roman" w:cs="Times New Roman"/>
          <w:sz w:val="23"/>
          <w:szCs w:val="23"/>
        </w:rPr>
        <w:t xml:space="preserve"> A sala de controle disporá, para fins de divulgação, de toda a programação das viagens normais.</w:t>
      </w:r>
    </w:p>
    <w:p w:rsidR="00E8590C" w:rsidRDefault="006D7BF0">
      <w:pPr>
        <w:pStyle w:val="TextosemFormatao1"/>
        <w:jc w:val="both"/>
      </w:pPr>
      <w:r>
        <w:rPr>
          <w:rFonts w:ascii="Times New Roman" w:hAnsi="Times New Roman" w:cs="Times New Roman"/>
          <w:b/>
          <w:bCs/>
          <w:sz w:val="23"/>
          <w:szCs w:val="23"/>
        </w:rPr>
        <w:tab/>
        <w:t xml:space="preserve">§ 1º – </w:t>
      </w:r>
      <w:r>
        <w:rPr>
          <w:rFonts w:ascii="Times New Roman" w:hAnsi="Times New Roman" w:cs="Times New Roman"/>
          <w:sz w:val="23"/>
          <w:szCs w:val="23"/>
        </w:rPr>
        <w:t>Todas as alterações de horários e itinerários de coletivos deverão ser comunicadas imediatamente à sala de controle.</w:t>
      </w:r>
    </w:p>
    <w:p w:rsidR="00E8590C" w:rsidRDefault="006D7BF0">
      <w:pPr>
        <w:pStyle w:val="TextosemFormatao1"/>
        <w:jc w:val="both"/>
      </w:pPr>
      <w:r>
        <w:rPr>
          <w:rFonts w:ascii="Times New Roman" w:hAnsi="Times New Roman" w:cs="Times New Roman"/>
          <w:b/>
          <w:bCs/>
          <w:sz w:val="23"/>
          <w:szCs w:val="23"/>
        </w:rPr>
        <w:tab/>
        <w:t>§ 2º –</w:t>
      </w:r>
      <w:r>
        <w:rPr>
          <w:rFonts w:ascii="Times New Roman" w:hAnsi="Times New Roman" w:cs="Times New Roman"/>
          <w:sz w:val="23"/>
          <w:szCs w:val="23"/>
        </w:rPr>
        <w:t xml:space="preserve"> As comunicações de coletivos extras deverão ser transmitidas à sala de controle com uma antecedência mínima de 20 (vinte) minutos em relação ao horário da partida.</w:t>
      </w:r>
    </w:p>
    <w:p w:rsidR="00E8590C" w:rsidRDefault="006D7BF0">
      <w:pPr>
        <w:pStyle w:val="TextosemFormatao1"/>
        <w:jc w:val="both"/>
      </w:pPr>
      <w:r>
        <w:rPr>
          <w:rFonts w:ascii="Times New Roman" w:hAnsi="Times New Roman" w:cs="Times New Roman"/>
          <w:b/>
          <w:bCs/>
          <w:sz w:val="23"/>
          <w:szCs w:val="23"/>
        </w:rPr>
        <w:tab/>
        <w:t xml:space="preserve">§ 3º – </w:t>
      </w:r>
      <w:r>
        <w:rPr>
          <w:rFonts w:ascii="Times New Roman" w:hAnsi="Times New Roman" w:cs="Times New Roman"/>
          <w:sz w:val="23"/>
          <w:szCs w:val="23"/>
        </w:rPr>
        <w:t>Nos casos de omissão ou atraso da empresa em prestar informações à sala de controle, os avisos correspondentes deixarão de ser divulgados, ficando a empresa responsável sujeita às sanções disciplinares cabíveis.</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59</w:t>
      </w:r>
      <w:r>
        <w:rPr>
          <w:rFonts w:ascii="Times New Roman" w:hAnsi="Times New Roman" w:cs="Times New Roman"/>
          <w:sz w:val="23"/>
          <w:szCs w:val="23"/>
        </w:rPr>
        <w:t xml:space="preserve"> A sala de controle divulgará os avisos de saídas com uma antecedência de 10 (dez) minutos em relação à hora prevista para a partida, obedecendo </w:t>
      </w:r>
      <w:proofErr w:type="gramStart"/>
      <w:r>
        <w:rPr>
          <w:rFonts w:ascii="Times New Roman" w:hAnsi="Times New Roman" w:cs="Times New Roman"/>
          <w:sz w:val="23"/>
          <w:szCs w:val="23"/>
        </w:rPr>
        <w:t>a</w:t>
      </w:r>
      <w:proofErr w:type="gramEnd"/>
      <w:r>
        <w:rPr>
          <w:rFonts w:ascii="Times New Roman" w:hAnsi="Times New Roman" w:cs="Times New Roman"/>
          <w:sz w:val="23"/>
          <w:szCs w:val="23"/>
        </w:rPr>
        <w:t xml:space="preserve"> ordem de informações conforme disposto a seguir:</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xml:space="preserve">I – </w:t>
      </w:r>
      <w:r>
        <w:rPr>
          <w:rFonts w:ascii="Times New Roman" w:hAnsi="Times New Roman" w:cs="Times New Roman"/>
          <w:sz w:val="23"/>
          <w:szCs w:val="23"/>
        </w:rPr>
        <w:t>Empresa;</w:t>
      </w:r>
    </w:p>
    <w:p w:rsidR="00E8590C" w:rsidRDefault="006D7BF0">
      <w:pPr>
        <w:pStyle w:val="TextosemFormatao1"/>
        <w:jc w:val="both"/>
      </w:pPr>
      <w:r>
        <w:rPr>
          <w:rFonts w:ascii="Times New Roman" w:hAnsi="Times New Roman" w:cs="Times New Roman"/>
          <w:b/>
          <w:bCs/>
          <w:sz w:val="23"/>
          <w:szCs w:val="23"/>
        </w:rPr>
        <w:tab/>
        <w:t xml:space="preserve">II – </w:t>
      </w:r>
      <w:r>
        <w:rPr>
          <w:rFonts w:ascii="Times New Roman" w:hAnsi="Times New Roman" w:cs="Times New Roman"/>
          <w:sz w:val="23"/>
          <w:szCs w:val="23"/>
        </w:rPr>
        <w:t>Destino final;</w:t>
      </w:r>
    </w:p>
    <w:p w:rsidR="00E8590C" w:rsidRDefault="006D7BF0">
      <w:pPr>
        <w:pStyle w:val="TextosemFormatao1"/>
        <w:jc w:val="both"/>
      </w:pPr>
      <w:r>
        <w:rPr>
          <w:rFonts w:ascii="Times New Roman" w:hAnsi="Times New Roman" w:cs="Times New Roman"/>
          <w:b/>
          <w:bCs/>
          <w:sz w:val="23"/>
          <w:szCs w:val="23"/>
        </w:rPr>
        <w:tab/>
        <w:t xml:space="preserve">III – </w:t>
      </w:r>
      <w:r>
        <w:rPr>
          <w:rFonts w:ascii="Times New Roman" w:hAnsi="Times New Roman" w:cs="Times New Roman"/>
          <w:sz w:val="23"/>
          <w:szCs w:val="23"/>
        </w:rPr>
        <w:t>Hora de saída;</w:t>
      </w:r>
    </w:p>
    <w:p w:rsidR="00E8590C" w:rsidRDefault="006D7BF0">
      <w:pPr>
        <w:pStyle w:val="TextosemFormatao1"/>
        <w:jc w:val="both"/>
      </w:pPr>
      <w:r>
        <w:rPr>
          <w:rFonts w:ascii="Times New Roman" w:hAnsi="Times New Roman" w:cs="Times New Roman"/>
          <w:b/>
          <w:bCs/>
          <w:sz w:val="23"/>
          <w:szCs w:val="23"/>
        </w:rPr>
        <w:tab/>
        <w:t xml:space="preserve">IV – </w:t>
      </w:r>
      <w:r>
        <w:rPr>
          <w:rFonts w:ascii="Times New Roman" w:hAnsi="Times New Roman" w:cs="Times New Roman"/>
          <w:sz w:val="23"/>
          <w:szCs w:val="23"/>
        </w:rPr>
        <w:t>Plataforma.</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both"/>
      </w:pPr>
      <w:r>
        <w:rPr>
          <w:rFonts w:ascii="Times New Roman" w:hAnsi="Times New Roman" w:cs="Times New Roman"/>
          <w:b/>
          <w:bCs/>
          <w:sz w:val="23"/>
          <w:szCs w:val="23"/>
        </w:rPr>
        <w:tab/>
        <w:t>Art. 60</w:t>
      </w:r>
      <w:r>
        <w:rPr>
          <w:rFonts w:ascii="Times New Roman" w:hAnsi="Times New Roman" w:cs="Times New Roman"/>
          <w:sz w:val="23"/>
          <w:szCs w:val="23"/>
        </w:rPr>
        <w:t xml:space="preserve"> A sala de controle informará toda chegada de ônibus, indicando:</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xml:space="preserve">I – </w:t>
      </w:r>
      <w:r>
        <w:rPr>
          <w:rFonts w:ascii="Times New Roman" w:hAnsi="Times New Roman" w:cs="Times New Roman"/>
          <w:sz w:val="23"/>
          <w:szCs w:val="23"/>
        </w:rPr>
        <w:t>Empresa;</w:t>
      </w:r>
    </w:p>
    <w:p w:rsidR="00E8590C" w:rsidRDefault="006D7BF0">
      <w:pPr>
        <w:pStyle w:val="TextosemFormatao1"/>
        <w:jc w:val="both"/>
      </w:pPr>
      <w:r>
        <w:rPr>
          <w:rFonts w:ascii="Times New Roman" w:hAnsi="Times New Roman" w:cs="Times New Roman"/>
          <w:b/>
          <w:bCs/>
          <w:sz w:val="23"/>
          <w:szCs w:val="23"/>
        </w:rPr>
        <w:tab/>
        <w:t>II –</w:t>
      </w:r>
      <w:r>
        <w:rPr>
          <w:rFonts w:ascii="Times New Roman" w:hAnsi="Times New Roman" w:cs="Times New Roman"/>
          <w:sz w:val="23"/>
          <w:szCs w:val="23"/>
        </w:rPr>
        <w:t xml:space="preserve"> Procedência;</w:t>
      </w:r>
    </w:p>
    <w:p w:rsidR="00E8590C" w:rsidRDefault="006D7BF0">
      <w:pPr>
        <w:pStyle w:val="TextosemFormatao1"/>
        <w:jc w:val="both"/>
      </w:pPr>
      <w:r>
        <w:rPr>
          <w:rFonts w:ascii="Times New Roman" w:hAnsi="Times New Roman" w:cs="Times New Roman"/>
          <w:b/>
          <w:bCs/>
          <w:sz w:val="23"/>
          <w:szCs w:val="23"/>
        </w:rPr>
        <w:tab/>
        <w:t xml:space="preserve">III – </w:t>
      </w:r>
      <w:r>
        <w:rPr>
          <w:rFonts w:ascii="Times New Roman" w:hAnsi="Times New Roman" w:cs="Times New Roman"/>
          <w:sz w:val="23"/>
          <w:szCs w:val="23"/>
        </w:rPr>
        <w:t>Plataforma.</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center"/>
      </w:pPr>
      <w:r>
        <w:rPr>
          <w:rFonts w:ascii="Times New Roman" w:hAnsi="Times New Roman" w:cs="Times New Roman"/>
          <w:b/>
          <w:bCs/>
          <w:sz w:val="23"/>
          <w:szCs w:val="23"/>
        </w:rPr>
        <w:t>SEÇÃO III</w:t>
      </w:r>
    </w:p>
    <w:p w:rsidR="00E8590C" w:rsidRDefault="006D7BF0">
      <w:pPr>
        <w:pStyle w:val="TextosemFormatao1"/>
        <w:jc w:val="center"/>
      </w:pPr>
      <w:r>
        <w:rPr>
          <w:rFonts w:ascii="Times New Roman" w:hAnsi="Times New Roman" w:cs="Times New Roman"/>
          <w:b/>
          <w:bCs/>
          <w:sz w:val="23"/>
          <w:szCs w:val="23"/>
        </w:rPr>
        <w:lastRenderedPageBreak/>
        <w:t>DA REDE DE RELÓGIOS</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both"/>
      </w:pPr>
      <w:r>
        <w:rPr>
          <w:rFonts w:ascii="Times New Roman" w:hAnsi="Times New Roman" w:cs="Times New Roman"/>
          <w:b/>
          <w:bCs/>
          <w:sz w:val="23"/>
          <w:szCs w:val="23"/>
        </w:rPr>
        <w:tab/>
        <w:t>Art. 61</w:t>
      </w:r>
      <w:r>
        <w:rPr>
          <w:rFonts w:ascii="Times New Roman" w:hAnsi="Times New Roman" w:cs="Times New Roman"/>
          <w:sz w:val="23"/>
          <w:szCs w:val="23"/>
        </w:rPr>
        <w:t xml:space="preserve"> O Terminal Rodoviário será provido de uma ampla rede de relógios, distribuídos por todas as suas áreas comuns e de serviços.</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62</w:t>
      </w:r>
      <w:r>
        <w:rPr>
          <w:rFonts w:ascii="Times New Roman" w:hAnsi="Times New Roman" w:cs="Times New Roman"/>
          <w:sz w:val="23"/>
          <w:szCs w:val="23"/>
        </w:rPr>
        <w:t xml:space="preserve"> A rede de relógios será de responsabilidade da Concessionária, podendo sua exploração ser delegada a terceiros, mediante inserção de publicidade abaixo ou acima do próprio equipamento, com observância das diretrizes estabelecidas na programação visual do Terminal Rodoviário.</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63</w:t>
      </w:r>
      <w:r>
        <w:rPr>
          <w:rFonts w:ascii="Times New Roman" w:hAnsi="Times New Roman" w:cs="Times New Roman"/>
          <w:sz w:val="23"/>
          <w:szCs w:val="23"/>
        </w:rPr>
        <w:t xml:space="preserve"> Os relógios repetidores da rede, em quantidade e dimensões compatíveis com as necessidades, serão instalados, obrigatoriamente, em:</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I –</w:t>
      </w:r>
      <w:r>
        <w:rPr>
          <w:rFonts w:ascii="Times New Roman" w:hAnsi="Times New Roman" w:cs="Times New Roman"/>
          <w:sz w:val="23"/>
          <w:szCs w:val="23"/>
        </w:rPr>
        <w:t xml:space="preserve"> Sala de espera;</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II –</w:t>
      </w:r>
      <w:r>
        <w:rPr>
          <w:rFonts w:ascii="Times New Roman" w:hAnsi="Times New Roman" w:cs="Times New Roman"/>
          <w:sz w:val="23"/>
          <w:szCs w:val="23"/>
        </w:rPr>
        <w:t xml:space="preserve"> Plataformas de embarque;</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xml:space="preserve">III – </w:t>
      </w:r>
      <w:r>
        <w:rPr>
          <w:rFonts w:ascii="Times New Roman" w:hAnsi="Times New Roman" w:cs="Times New Roman"/>
          <w:sz w:val="23"/>
          <w:szCs w:val="23"/>
        </w:rPr>
        <w:t>Plataformas de desembarque;</w:t>
      </w:r>
    </w:p>
    <w:p w:rsidR="00E8590C" w:rsidRDefault="006D7BF0">
      <w:pPr>
        <w:pStyle w:val="TextosemFormatao1"/>
        <w:jc w:val="both"/>
      </w:pPr>
      <w:r>
        <w:rPr>
          <w:rFonts w:ascii="Times New Roman" w:hAnsi="Times New Roman" w:cs="Times New Roman"/>
          <w:b/>
          <w:bCs/>
          <w:sz w:val="23"/>
          <w:szCs w:val="23"/>
        </w:rPr>
        <w:tab/>
        <w:t xml:space="preserve">IV – </w:t>
      </w:r>
      <w:r>
        <w:rPr>
          <w:rFonts w:ascii="Times New Roman" w:hAnsi="Times New Roman" w:cs="Times New Roman"/>
          <w:sz w:val="23"/>
          <w:szCs w:val="23"/>
        </w:rPr>
        <w:t>Área de circulação de pedestres;</w:t>
      </w:r>
    </w:p>
    <w:p w:rsidR="00E8590C" w:rsidRDefault="006D7BF0">
      <w:pPr>
        <w:pStyle w:val="TextosemFormatao1"/>
        <w:jc w:val="both"/>
      </w:pPr>
      <w:r>
        <w:rPr>
          <w:rFonts w:ascii="Times New Roman" w:hAnsi="Times New Roman" w:cs="Times New Roman"/>
          <w:b/>
          <w:bCs/>
          <w:sz w:val="23"/>
          <w:szCs w:val="23"/>
        </w:rPr>
        <w:tab/>
        <w:t xml:space="preserve">V – </w:t>
      </w:r>
      <w:r>
        <w:rPr>
          <w:rFonts w:ascii="Times New Roman" w:hAnsi="Times New Roman" w:cs="Times New Roman"/>
          <w:sz w:val="23"/>
          <w:szCs w:val="23"/>
        </w:rPr>
        <w:t>Área de bilheterias.</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64</w:t>
      </w:r>
      <w:r>
        <w:rPr>
          <w:rFonts w:ascii="Times New Roman" w:hAnsi="Times New Roman" w:cs="Times New Roman"/>
          <w:sz w:val="23"/>
          <w:szCs w:val="23"/>
        </w:rPr>
        <w:t xml:space="preserve"> É proibida a colocação de relógios particulares, de qualquer tipo, expostos ao público, em todo o recinto do Terminal Rodoviário.</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center"/>
      </w:pPr>
      <w:r>
        <w:rPr>
          <w:rFonts w:ascii="Times New Roman" w:hAnsi="Times New Roman" w:cs="Times New Roman"/>
          <w:b/>
          <w:bCs/>
          <w:sz w:val="23"/>
          <w:szCs w:val="23"/>
        </w:rPr>
        <w:t>SEÇÃO IV</w:t>
      </w:r>
    </w:p>
    <w:p w:rsidR="00E8590C" w:rsidRDefault="006D7BF0">
      <w:pPr>
        <w:pStyle w:val="TextosemFormatao1"/>
        <w:jc w:val="center"/>
      </w:pPr>
      <w:r>
        <w:rPr>
          <w:rFonts w:ascii="Times New Roman" w:hAnsi="Times New Roman" w:cs="Times New Roman"/>
          <w:b/>
          <w:bCs/>
          <w:sz w:val="23"/>
          <w:szCs w:val="23"/>
        </w:rPr>
        <w:t>DO SERVIÇO DE GUARDA-VOLUMES</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both"/>
      </w:pPr>
      <w:r>
        <w:rPr>
          <w:rFonts w:ascii="Times New Roman" w:hAnsi="Times New Roman" w:cs="Times New Roman"/>
          <w:b/>
          <w:bCs/>
          <w:sz w:val="23"/>
          <w:szCs w:val="23"/>
        </w:rPr>
        <w:tab/>
        <w:t>Art. 65</w:t>
      </w:r>
      <w:r>
        <w:rPr>
          <w:rFonts w:ascii="Times New Roman" w:hAnsi="Times New Roman" w:cs="Times New Roman"/>
          <w:sz w:val="23"/>
          <w:szCs w:val="23"/>
        </w:rPr>
        <w:t xml:space="preserve"> O Serviço de guarda-volumes será operado e explorado pela Concessionária, por sistema manual ou automático, podendo sua operação ser delegada a terceiros, a critério daquela.</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66</w:t>
      </w:r>
      <w:r>
        <w:rPr>
          <w:rFonts w:ascii="Times New Roman" w:hAnsi="Times New Roman" w:cs="Times New Roman"/>
          <w:sz w:val="23"/>
          <w:szCs w:val="23"/>
        </w:rPr>
        <w:t xml:space="preserve"> O Serviço de guarda-volumes deverá funcionar ininterruptamente durante o período de operação do Terminal Rodoviário. </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67</w:t>
      </w:r>
      <w:r>
        <w:rPr>
          <w:rFonts w:ascii="Times New Roman" w:hAnsi="Times New Roman" w:cs="Times New Roman"/>
          <w:sz w:val="23"/>
          <w:szCs w:val="23"/>
        </w:rPr>
        <w:t xml:space="preserve"> Para o sistema manual de guarda-volumes será fornecido ao usuário o recibo de depósito de volumes, do qual constarão os seguintes dados:</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xml:space="preserve">I – </w:t>
      </w:r>
      <w:r>
        <w:rPr>
          <w:rFonts w:ascii="Times New Roman" w:hAnsi="Times New Roman" w:cs="Times New Roman"/>
          <w:sz w:val="23"/>
          <w:szCs w:val="23"/>
        </w:rPr>
        <w:t>Número da etiqueta do volume;</w:t>
      </w:r>
    </w:p>
    <w:p w:rsidR="00E8590C" w:rsidRDefault="006D7BF0">
      <w:pPr>
        <w:pStyle w:val="TextosemFormatao1"/>
        <w:jc w:val="both"/>
      </w:pPr>
      <w:r>
        <w:rPr>
          <w:rFonts w:ascii="Times New Roman" w:hAnsi="Times New Roman" w:cs="Times New Roman"/>
          <w:b/>
          <w:bCs/>
          <w:sz w:val="23"/>
          <w:szCs w:val="23"/>
        </w:rPr>
        <w:tab/>
        <w:t xml:space="preserve">II – </w:t>
      </w:r>
      <w:r>
        <w:rPr>
          <w:rFonts w:ascii="Times New Roman" w:hAnsi="Times New Roman" w:cs="Times New Roman"/>
          <w:sz w:val="23"/>
          <w:szCs w:val="23"/>
        </w:rPr>
        <w:t>Data e hora do depósito;</w:t>
      </w:r>
    </w:p>
    <w:p w:rsidR="00E8590C" w:rsidRDefault="006D7BF0">
      <w:pPr>
        <w:pStyle w:val="TextosemFormatao1"/>
        <w:jc w:val="both"/>
      </w:pPr>
      <w:r>
        <w:rPr>
          <w:rFonts w:ascii="Times New Roman" w:hAnsi="Times New Roman" w:cs="Times New Roman"/>
          <w:b/>
          <w:bCs/>
          <w:sz w:val="23"/>
          <w:szCs w:val="23"/>
        </w:rPr>
        <w:tab/>
        <w:t xml:space="preserve">III – </w:t>
      </w:r>
      <w:r>
        <w:rPr>
          <w:rFonts w:ascii="Times New Roman" w:hAnsi="Times New Roman" w:cs="Times New Roman"/>
          <w:sz w:val="23"/>
          <w:szCs w:val="23"/>
        </w:rPr>
        <w:t>Identificação do serviço, e</w:t>
      </w:r>
    </w:p>
    <w:p w:rsidR="00E8590C" w:rsidRDefault="006D7BF0">
      <w:pPr>
        <w:pStyle w:val="TextosemFormatao1"/>
        <w:jc w:val="both"/>
      </w:pPr>
      <w:r>
        <w:rPr>
          <w:rFonts w:ascii="Times New Roman" w:hAnsi="Times New Roman" w:cs="Times New Roman"/>
          <w:b/>
          <w:bCs/>
          <w:sz w:val="23"/>
          <w:szCs w:val="23"/>
        </w:rPr>
        <w:tab/>
        <w:t xml:space="preserve">IV – </w:t>
      </w:r>
      <w:r>
        <w:rPr>
          <w:rFonts w:ascii="Times New Roman" w:hAnsi="Times New Roman" w:cs="Times New Roman"/>
          <w:sz w:val="23"/>
          <w:szCs w:val="23"/>
        </w:rPr>
        <w:t>Demais condições de guarda.</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68</w:t>
      </w:r>
      <w:r>
        <w:rPr>
          <w:rFonts w:ascii="Times New Roman" w:hAnsi="Times New Roman" w:cs="Times New Roman"/>
          <w:sz w:val="23"/>
          <w:szCs w:val="23"/>
        </w:rPr>
        <w:t xml:space="preserve"> Em qualquer situação, a sistemática de operação e o preço do serviço serão determinados por Decreto </w:t>
      </w:r>
      <w:proofErr w:type="gramStart"/>
      <w:r>
        <w:rPr>
          <w:rFonts w:ascii="Times New Roman" w:hAnsi="Times New Roman" w:cs="Times New Roman"/>
          <w:sz w:val="23"/>
          <w:szCs w:val="23"/>
        </w:rPr>
        <w:t>Municipal obedecidas</w:t>
      </w:r>
      <w:proofErr w:type="gramEnd"/>
      <w:r>
        <w:rPr>
          <w:rFonts w:ascii="Times New Roman" w:hAnsi="Times New Roman" w:cs="Times New Roman"/>
          <w:sz w:val="23"/>
          <w:szCs w:val="23"/>
        </w:rPr>
        <w:t xml:space="preserve"> as disposições regulamentares.</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Art. 69</w:t>
      </w:r>
      <w:r>
        <w:rPr>
          <w:rFonts w:ascii="Times New Roman" w:hAnsi="Times New Roman" w:cs="Times New Roman"/>
          <w:sz w:val="23"/>
          <w:szCs w:val="23"/>
        </w:rPr>
        <w:t xml:space="preserve"> Não serão aceitos para depósito, volumes contendo:</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xml:space="preserve">I – </w:t>
      </w:r>
      <w:r>
        <w:rPr>
          <w:rFonts w:ascii="Times New Roman" w:hAnsi="Times New Roman" w:cs="Times New Roman"/>
          <w:sz w:val="23"/>
          <w:szCs w:val="23"/>
        </w:rPr>
        <w:t>Explosivos;</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xml:space="preserve">II – </w:t>
      </w:r>
      <w:r>
        <w:rPr>
          <w:rFonts w:ascii="Times New Roman" w:hAnsi="Times New Roman" w:cs="Times New Roman"/>
          <w:sz w:val="23"/>
          <w:szCs w:val="23"/>
        </w:rPr>
        <w:t>Combustível ou substância inflamável;</w:t>
      </w:r>
    </w:p>
    <w:p w:rsidR="00E8590C" w:rsidRDefault="006D7BF0">
      <w:pPr>
        <w:pStyle w:val="TextosemFormatao1"/>
        <w:jc w:val="both"/>
      </w:pPr>
      <w:r>
        <w:rPr>
          <w:rFonts w:ascii="Times New Roman" w:hAnsi="Times New Roman" w:cs="Times New Roman"/>
          <w:b/>
          <w:bCs/>
          <w:sz w:val="23"/>
          <w:szCs w:val="23"/>
        </w:rPr>
        <w:tab/>
        <w:t xml:space="preserve">III – </w:t>
      </w:r>
      <w:r>
        <w:rPr>
          <w:rFonts w:ascii="Times New Roman" w:hAnsi="Times New Roman" w:cs="Times New Roman"/>
          <w:sz w:val="23"/>
          <w:szCs w:val="23"/>
        </w:rPr>
        <w:t>Substância tóxica;</w:t>
      </w:r>
    </w:p>
    <w:p w:rsidR="00E8590C" w:rsidRDefault="006D7BF0">
      <w:pPr>
        <w:pStyle w:val="TextosemFormatao1"/>
        <w:jc w:val="both"/>
      </w:pPr>
      <w:r>
        <w:rPr>
          <w:rFonts w:ascii="Times New Roman" w:hAnsi="Times New Roman" w:cs="Times New Roman"/>
          <w:b/>
          <w:bCs/>
          <w:sz w:val="23"/>
          <w:szCs w:val="23"/>
        </w:rPr>
        <w:tab/>
        <w:t xml:space="preserve">IV – </w:t>
      </w:r>
      <w:r>
        <w:rPr>
          <w:rFonts w:ascii="Times New Roman" w:hAnsi="Times New Roman" w:cs="Times New Roman"/>
          <w:sz w:val="23"/>
          <w:szCs w:val="23"/>
        </w:rPr>
        <w:t>Armas;</w:t>
      </w:r>
    </w:p>
    <w:p w:rsidR="00E8590C" w:rsidRDefault="006D7BF0">
      <w:pPr>
        <w:pStyle w:val="TextosemFormatao1"/>
        <w:jc w:val="both"/>
      </w:pPr>
      <w:r>
        <w:rPr>
          <w:rFonts w:ascii="Times New Roman" w:hAnsi="Times New Roman" w:cs="Times New Roman"/>
          <w:b/>
          <w:bCs/>
          <w:sz w:val="23"/>
          <w:szCs w:val="23"/>
        </w:rPr>
        <w:tab/>
        <w:t xml:space="preserve">V – </w:t>
      </w:r>
      <w:r>
        <w:rPr>
          <w:rFonts w:ascii="Times New Roman" w:hAnsi="Times New Roman" w:cs="Times New Roman"/>
          <w:sz w:val="23"/>
          <w:szCs w:val="23"/>
        </w:rPr>
        <w:t>Mercadorias perecíveis ou deterioráveis;</w:t>
      </w:r>
    </w:p>
    <w:p w:rsidR="00E8590C" w:rsidRDefault="006D7BF0">
      <w:pPr>
        <w:pStyle w:val="TextosemFormatao1"/>
        <w:jc w:val="both"/>
      </w:pPr>
      <w:r>
        <w:rPr>
          <w:rFonts w:ascii="Times New Roman" w:hAnsi="Times New Roman" w:cs="Times New Roman"/>
          <w:b/>
          <w:bCs/>
          <w:sz w:val="23"/>
          <w:szCs w:val="23"/>
        </w:rPr>
        <w:tab/>
        <w:t xml:space="preserve">VI – </w:t>
      </w:r>
      <w:r>
        <w:rPr>
          <w:rFonts w:ascii="Times New Roman" w:hAnsi="Times New Roman" w:cs="Times New Roman"/>
          <w:sz w:val="23"/>
          <w:szCs w:val="23"/>
        </w:rPr>
        <w:t>Animais;</w:t>
      </w:r>
    </w:p>
    <w:p w:rsidR="00E8590C" w:rsidRDefault="006D7BF0">
      <w:pPr>
        <w:pStyle w:val="TextosemFormatao1"/>
        <w:ind w:firstLine="1250"/>
        <w:jc w:val="both"/>
      </w:pPr>
      <w:r>
        <w:rPr>
          <w:rFonts w:ascii="Times New Roman" w:hAnsi="Times New Roman" w:cs="Times New Roman"/>
          <w:b/>
          <w:sz w:val="23"/>
          <w:szCs w:val="23"/>
        </w:rPr>
        <w:lastRenderedPageBreak/>
        <w:t>VII</w:t>
      </w:r>
      <w:r>
        <w:rPr>
          <w:rFonts w:ascii="Times New Roman" w:hAnsi="Times New Roman" w:cs="Times New Roman"/>
          <w:sz w:val="23"/>
          <w:szCs w:val="23"/>
        </w:rPr>
        <w:t xml:space="preserve"> – Ou outros produtos que possam trazer, de alguma forma, risco à segurança dos usuários do Terminal Rodoviário.</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 xml:space="preserve">Parágrafo único – </w:t>
      </w:r>
      <w:r>
        <w:rPr>
          <w:rFonts w:ascii="Times New Roman" w:hAnsi="Times New Roman" w:cs="Times New Roman"/>
          <w:sz w:val="23"/>
          <w:szCs w:val="23"/>
        </w:rPr>
        <w:t xml:space="preserve">Caso a Concessionária suspeite que o volume depositado </w:t>
      </w:r>
      <w:proofErr w:type="gramStart"/>
      <w:r>
        <w:rPr>
          <w:rFonts w:ascii="Times New Roman" w:hAnsi="Times New Roman" w:cs="Times New Roman"/>
          <w:sz w:val="23"/>
          <w:szCs w:val="23"/>
        </w:rPr>
        <w:t>contém</w:t>
      </w:r>
      <w:proofErr w:type="gramEnd"/>
      <w:r>
        <w:rPr>
          <w:rFonts w:ascii="Times New Roman" w:hAnsi="Times New Roman" w:cs="Times New Roman"/>
          <w:sz w:val="23"/>
          <w:szCs w:val="23"/>
        </w:rPr>
        <w:t xml:space="preserve"> um dos bens acima relacionados, poderá solicitar à fiscalização sua abertura para verificação do conteúdo.</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70</w:t>
      </w:r>
      <w:r>
        <w:rPr>
          <w:rFonts w:ascii="Times New Roman" w:hAnsi="Times New Roman" w:cs="Times New Roman"/>
          <w:sz w:val="23"/>
          <w:szCs w:val="23"/>
        </w:rPr>
        <w:t xml:space="preserve"> Os objetos depositados e não procurados pelo prazo de 60 (sessenta) dias será dado ciência ao Órgão Competente para devida destinação.</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center"/>
      </w:pPr>
      <w:r>
        <w:rPr>
          <w:rFonts w:ascii="Times New Roman" w:hAnsi="Times New Roman" w:cs="Times New Roman"/>
          <w:b/>
          <w:bCs/>
          <w:sz w:val="23"/>
          <w:szCs w:val="23"/>
        </w:rPr>
        <w:t>SEÇÃO V</w:t>
      </w:r>
    </w:p>
    <w:p w:rsidR="00E8590C" w:rsidRDefault="006D7BF0">
      <w:pPr>
        <w:pStyle w:val="TextosemFormatao1"/>
        <w:jc w:val="center"/>
      </w:pPr>
      <w:r>
        <w:rPr>
          <w:rFonts w:ascii="Times New Roman" w:hAnsi="Times New Roman" w:cs="Times New Roman"/>
          <w:b/>
          <w:bCs/>
          <w:sz w:val="23"/>
          <w:szCs w:val="23"/>
        </w:rPr>
        <w:t>DO SERVIÇO DE INFORMAÇÕES</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both"/>
      </w:pPr>
      <w:r>
        <w:rPr>
          <w:rFonts w:ascii="Times New Roman" w:hAnsi="Times New Roman" w:cs="Times New Roman"/>
          <w:b/>
          <w:bCs/>
          <w:sz w:val="23"/>
          <w:szCs w:val="23"/>
        </w:rPr>
        <w:tab/>
        <w:t>Art. 71</w:t>
      </w:r>
      <w:r>
        <w:rPr>
          <w:rFonts w:ascii="Times New Roman" w:hAnsi="Times New Roman" w:cs="Times New Roman"/>
          <w:sz w:val="23"/>
          <w:szCs w:val="23"/>
        </w:rPr>
        <w:t xml:space="preserve"> A Concessionária deverá desenvolver ou contratar um Sistema de Gerenciamento de Dados que permita ao gestor da estação rodoviária ter o controle total de todas as rotinas do seu negócio, de modo a facilitar a fiscalização por parte da Secretaria de Transportes e Trânsito e oferecer maior transparência na operação e controle dos serviços prestados.</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1º –</w:t>
      </w:r>
      <w:r>
        <w:rPr>
          <w:rFonts w:ascii="Times New Roman" w:hAnsi="Times New Roman" w:cs="Times New Roman"/>
          <w:sz w:val="23"/>
          <w:szCs w:val="23"/>
        </w:rPr>
        <w:t xml:space="preserve"> O Sistema a ser instalado deverá funcionar em plataforma WEB, compatíveis com, no mínimo, os seguintes Browsers: Microsoft </w:t>
      </w:r>
      <w:proofErr w:type="spellStart"/>
      <w:r>
        <w:rPr>
          <w:rFonts w:ascii="Times New Roman" w:hAnsi="Times New Roman" w:cs="Times New Roman"/>
          <w:sz w:val="23"/>
          <w:szCs w:val="23"/>
        </w:rPr>
        <w:t>Edge</w:t>
      </w:r>
      <w:proofErr w:type="spellEnd"/>
      <w:r>
        <w:rPr>
          <w:rFonts w:ascii="Times New Roman" w:hAnsi="Times New Roman" w:cs="Times New Roman"/>
          <w:sz w:val="23"/>
          <w:szCs w:val="23"/>
        </w:rPr>
        <w:t xml:space="preserve">, Mozilla </w:t>
      </w:r>
      <w:proofErr w:type="spellStart"/>
      <w:proofErr w:type="gramStart"/>
      <w:r>
        <w:rPr>
          <w:rFonts w:ascii="Times New Roman" w:hAnsi="Times New Roman" w:cs="Times New Roman"/>
          <w:sz w:val="23"/>
          <w:szCs w:val="23"/>
        </w:rPr>
        <w:t>FireFox</w:t>
      </w:r>
      <w:proofErr w:type="spellEnd"/>
      <w:proofErr w:type="gramEnd"/>
      <w:r>
        <w:rPr>
          <w:rFonts w:ascii="Times New Roman" w:hAnsi="Times New Roman" w:cs="Times New Roman"/>
          <w:sz w:val="23"/>
          <w:szCs w:val="23"/>
        </w:rPr>
        <w:t xml:space="preserve"> e Google </w:t>
      </w:r>
      <w:proofErr w:type="spellStart"/>
      <w:r>
        <w:rPr>
          <w:rFonts w:ascii="Times New Roman" w:hAnsi="Times New Roman" w:cs="Times New Roman"/>
          <w:sz w:val="23"/>
          <w:szCs w:val="23"/>
        </w:rPr>
        <w:t>Chrome</w:t>
      </w:r>
      <w:proofErr w:type="spellEnd"/>
      <w:r>
        <w:rPr>
          <w:rFonts w:ascii="Times New Roman" w:hAnsi="Times New Roman" w:cs="Times New Roman"/>
          <w:sz w:val="23"/>
          <w:szCs w:val="23"/>
        </w:rPr>
        <w:t>.</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2º –</w:t>
      </w:r>
      <w:r>
        <w:rPr>
          <w:rFonts w:ascii="Times New Roman" w:hAnsi="Times New Roman" w:cs="Times New Roman"/>
          <w:sz w:val="23"/>
          <w:szCs w:val="23"/>
        </w:rPr>
        <w:t xml:space="preserve"> O Sistema deverá possuir um regime de </w:t>
      </w:r>
      <w:proofErr w:type="spellStart"/>
      <w:r>
        <w:rPr>
          <w:rFonts w:ascii="Times New Roman" w:hAnsi="Times New Roman" w:cs="Times New Roman"/>
          <w:sz w:val="23"/>
          <w:szCs w:val="23"/>
        </w:rPr>
        <w:t>login</w:t>
      </w:r>
      <w:proofErr w:type="spellEnd"/>
      <w:r>
        <w:rPr>
          <w:rFonts w:ascii="Times New Roman" w:hAnsi="Times New Roman" w:cs="Times New Roman"/>
          <w:sz w:val="23"/>
          <w:szCs w:val="23"/>
        </w:rPr>
        <w:t xml:space="preserve"> e senha, destinando áreas específicas ao acesso da Secretaria de Transportes e Trânsito – SETTRA/JF. Estas áreas serão definidas em conjunto com a sobredita Secretaria.</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Art. 72</w:t>
      </w:r>
      <w:r>
        <w:rPr>
          <w:rFonts w:ascii="Times New Roman" w:hAnsi="Times New Roman" w:cs="Times New Roman"/>
          <w:sz w:val="23"/>
          <w:szCs w:val="23"/>
        </w:rPr>
        <w:t xml:space="preserve"> O Serviço de Informações ao usuário será operado diretamente pela Concessionária em consonância com as diretrizes estabelecidas pela SETTRA.</w:t>
      </w:r>
    </w:p>
    <w:p w:rsidR="00E8590C" w:rsidRDefault="006D7BF0">
      <w:pPr>
        <w:pStyle w:val="TextosemFormatao1"/>
        <w:jc w:val="both"/>
      </w:pPr>
      <w:r>
        <w:rPr>
          <w:rFonts w:ascii="Times New Roman" w:hAnsi="Times New Roman" w:cs="Times New Roman"/>
          <w:b/>
          <w:bCs/>
          <w:sz w:val="23"/>
          <w:szCs w:val="23"/>
        </w:rPr>
        <w:tab/>
        <w:t xml:space="preserve">Parágrafo único – </w:t>
      </w:r>
      <w:r>
        <w:rPr>
          <w:rFonts w:ascii="Times New Roman" w:hAnsi="Times New Roman" w:cs="Times New Roman"/>
          <w:sz w:val="23"/>
          <w:szCs w:val="23"/>
        </w:rPr>
        <w:t>O Posto de Informações funcionará ininterruptamente, em local determinado no Projeto Arquitetônico, durante todo o período de operação do Terminal Rodoviário.</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73</w:t>
      </w:r>
      <w:r>
        <w:rPr>
          <w:rFonts w:ascii="Times New Roman" w:hAnsi="Times New Roman" w:cs="Times New Roman"/>
          <w:sz w:val="23"/>
          <w:szCs w:val="23"/>
        </w:rPr>
        <w:t xml:space="preserve"> Em qualquer situação, a sistemática de operação será estabelecida pela Concessionária, obedecidas as disposições regulamentares.</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74</w:t>
      </w:r>
      <w:r>
        <w:rPr>
          <w:rFonts w:ascii="Times New Roman" w:hAnsi="Times New Roman" w:cs="Times New Roman"/>
          <w:sz w:val="23"/>
          <w:szCs w:val="23"/>
        </w:rPr>
        <w:t xml:space="preserve"> Recomenda-se às empresas transportadoras manterem instalados telefones em seus guichês e bilheterias, com pessoas habilitadas para prestar informações relativas a horários, preços de passagens e outras solicitações semelhantes.</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75</w:t>
      </w:r>
      <w:r>
        <w:rPr>
          <w:rFonts w:ascii="Times New Roman" w:hAnsi="Times New Roman" w:cs="Times New Roman"/>
          <w:sz w:val="23"/>
          <w:szCs w:val="23"/>
        </w:rPr>
        <w:t xml:space="preserve"> O Posto disporá de informações sobre o Terminal Rodoviário, o Estado e a Cidade, devendo estar apto a fornecer folhetos, mapas e informes sobre pontos turísticos, eventos esportivos e culturais, calendário de eventos da cidade, orientação sobre o trânsito bem como sobre o transporte coletivo, restaurantes, hotéis, locadoras de automóveis, comércio especializado, varejo de indústrias, rede hospitalar, postos telefônicos e serviços públicos.</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center"/>
      </w:pPr>
      <w:proofErr w:type="gramStart"/>
      <w:r>
        <w:rPr>
          <w:rFonts w:ascii="Times New Roman" w:hAnsi="Times New Roman" w:cs="Times New Roman"/>
          <w:b/>
          <w:bCs/>
          <w:sz w:val="23"/>
          <w:szCs w:val="23"/>
        </w:rPr>
        <w:t>SEÇÃO VI</w:t>
      </w:r>
      <w:proofErr w:type="gramEnd"/>
    </w:p>
    <w:p w:rsidR="00E8590C" w:rsidRDefault="006D7BF0">
      <w:pPr>
        <w:pStyle w:val="TextosemFormatao1"/>
        <w:jc w:val="center"/>
      </w:pPr>
      <w:r>
        <w:rPr>
          <w:rFonts w:ascii="Times New Roman" w:hAnsi="Times New Roman" w:cs="Times New Roman"/>
          <w:b/>
          <w:bCs/>
          <w:sz w:val="23"/>
          <w:szCs w:val="23"/>
        </w:rPr>
        <w:t>DO SERVIÇO DE ESTACIONAMENTO</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both"/>
      </w:pPr>
      <w:r>
        <w:rPr>
          <w:rFonts w:ascii="Times New Roman" w:hAnsi="Times New Roman" w:cs="Times New Roman"/>
          <w:b/>
          <w:bCs/>
          <w:sz w:val="23"/>
          <w:szCs w:val="23"/>
        </w:rPr>
        <w:lastRenderedPageBreak/>
        <w:tab/>
        <w:t>Art. 76</w:t>
      </w:r>
      <w:r>
        <w:rPr>
          <w:rFonts w:ascii="Times New Roman" w:hAnsi="Times New Roman" w:cs="Times New Roman"/>
          <w:sz w:val="23"/>
          <w:szCs w:val="23"/>
        </w:rPr>
        <w:t xml:space="preserve"> O serviço de estacionamento de veículos particulares será de responsabilidade da Concessionária, que poderá explorá-lo diretamente ou terceirizá-lo.</w:t>
      </w:r>
    </w:p>
    <w:p w:rsidR="00E8590C" w:rsidRDefault="006D7BF0">
      <w:pPr>
        <w:pStyle w:val="TextosemFormatao1"/>
        <w:jc w:val="both"/>
      </w:pPr>
      <w:r>
        <w:rPr>
          <w:rFonts w:ascii="Times New Roman" w:hAnsi="Times New Roman" w:cs="Times New Roman"/>
          <w:b/>
          <w:bCs/>
          <w:sz w:val="23"/>
          <w:szCs w:val="23"/>
        </w:rPr>
        <w:tab/>
        <w:t>§ 1º –</w:t>
      </w:r>
      <w:r>
        <w:rPr>
          <w:rFonts w:ascii="Times New Roman" w:hAnsi="Times New Roman" w:cs="Times New Roman"/>
          <w:sz w:val="23"/>
          <w:szCs w:val="23"/>
        </w:rPr>
        <w:t xml:space="preserve"> Em qualquer situação, o horário de funcionamento, a sistemática de operação e o preço dos serviços serão determinados por Decreto Municipal.</w:t>
      </w:r>
    </w:p>
    <w:p w:rsidR="00E8590C" w:rsidRDefault="006D7BF0">
      <w:pPr>
        <w:pStyle w:val="TextosemFormatao1"/>
        <w:jc w:val="both"/>
      </w:pPr>
      <w:r>
        <w:rPr>
          <w:rFonts w:ascii="Times New Roman" w:hAnsi="Times New Roman" w:cs="Times New Roman"/>
          <w:b/>
          <w:bCs/>
          <w:sz w:val="23"/>
          <w:szCs w:val="23"/>
        </w:rPr>
        <w:tab/>
        <w:t xml:space="preserve">§ 2º – </w:t>
      </w:r>
      <w:r>
        <w:rPr>
          <w:rFonts w:ascii="Times New Roman" w:hAnsi="Times New Roman" w:cs="Times New Roman"/>
          <w:sz w:val="23"/>
          <w:szCs w:val="23"/>
        </w:rPr>
        <w:t>Aos usuários do Terminal Rodoviário Miguel Mansur, fica garantido o uso do estacionamento sob a guarda da Concessionária, por tempo máximo de 15 (quinze) minutos, sem qualquer ônus.</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center"/>
      </w:pPr>
      <w:r>
        <w:rPr>
          <w:rFonts w:ascii="Times New Roman" w:hAnsi="Times New Roman" w:cs="Times New Roman"/>
          <w:b/>
          <w:bCs/>
          <w:sz w:val="23"/>
          <w:szCs w:val="23"/>
        </w:rPr>
        <w:t>SEÇÃO VII</w:t>
      </w:r>
    </w:p>
    <w:p w:rsidR="00E8590C" w:rsidRDefault="006D7BF0">
      <w:pPr>
        <w:pStyle w:val="TextosemFormatao1"/>
        <w:jc w:val="center"/>
      </w:pPr>
      <w:r>
        <w:rPr>
          <w:rFonts w:ascii="Times New Roman" w:hAnsi="Times New Roman" w:cs="Times New Roman"/>
          <w:b/>
          <w:bCs/>
          <w:sz w:val="23"/>
          <w:szCs w:val="23"/>
        </w:rPr>
        <w:t>DA SEGURANÇA E DO POLICIAMENTO</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both"/>
      </w:pPr>
      <w:r>
        <w:rPr>
          <w:rFonts w:ascii="Times New Roman" w:hAnsi="Times New Roman" w:cs="Times New Roman"/>
          <w:b/>
          <w:bCs/>
          <w:sz w:val="23"/>
          <w:szCs w:val="23"/>
        </w:rPr>
        <w:tab/>
        <w:t>Art. 77</w:t>
      </w:r>
      <w:r>
        <w:rPr>
          <w:rFonts w:ascii="Times New Roman" w:hAnsi="Times New Roman" w:cs="Times New Roman"/>
          <w:sz w:val="23"/>
          <w:szCs w:val="23"/>
        </w:rPr>
        <w:t xml:space="preserve"> Os serviços de policiamento, fiscalização e orientação do trânsito na área de jurisdição do Terminal Rodoviário serão desenvolvidos pelas autoridades competentes, em observância às respectivas legislações específicas, em estrita colaboração com a Concessionária.</w:t>
      </w:r>
    </w:p>
    <w:p w:rsidR="00E8590C" w:rsidRDefault="006D7BF0">
      <w:pPr>
        <w:pStyle w:val="TextosemFormatao1"/>
        <w:jc w:val="both"/>
      </w:pPr>
      <w:r>
        <w:rPr>
          <w:rFonts w:ascii="Times New Roman" w:hAnsi="Times New Roman" w:cs="Times New Roman"/>
          <w:b/>
          <w:bCs/>
          <w:sz w:val="23"/>
          <w:szCs w:val="23"/>
        </w:rPr>
        <w:tab/>
        <w:t xml:space="preserve">§ 1º – </w:t>
      </w:r>
      <w:r>
        <w:rPr>
          <w:rFonts w:ascii="Times New Roman" w:hAnsi="Times New Roman" w:cs="Times New Roman"/>
          <w:sz w:val="23"/>
          <w:szCs w:val="23"/>
        </w:rPr>
        <w:t>A proteção do patrimônio do Terminal Rodoviário e a manutenção da ordem em suas dependências são atribuições da Concessionária, em cooperação com as autoridades competentes.</w:t>
      </w:r>
    </w:p>
    <w:p w:rsidR="00E8590C" w:rsidRDefault="006D7BF0">
      <w:pPr>
        <w:pStyle w:val="TextosemFormatao1"/>
        <w:jc w:val="both"/>
      </w:pPr>
      <w:r>
        <w:rPr>
          <w:rFonts w:ascii="Times New Roman" w:hAnsi="Times New Roman" w:cs="Times New Roman"/>
          <w:b/>
          <w:bCs/>
          <w:sz w:val="23"/>
          <w:szCs w:val="23"/>
        </w:rPr>
        <w:tab/>
        <w:t>§ 2 º –</w:t>
      </w:r>
      <w:r>
        <w:rPr>
          <w:rFonts w:ascii="Times New Roman" w:hAnsi="Times New Roman" w:cs="Times New Roman"/>
          <w:sz w:val="23"/>
          <w:szCs w:val="23"/>
        </w:rPr>
        <w:t xml:space="preserve"> Para complementação dos serviços previstos neste artigo, a Concessionária deverá contratar pessoas e empresas especializadas, devidamente credenciadas pelas autoridades competentes para desempenho de tais funções.</w:t>
      </w:r>
    </w:p>
    <w:p w:rsidR="00E8590C" w:rsidRDefault="006D7BF0">
      <w:pPr>
        <w:pStyle w:val="TextosemFormatao1"/>
        <w:jc w:val="both"/>
      </w:pPr>
      <w:r>
        <w:rPr>
          <w:rFonts w:ascii="Times New Roman" w:hAnsi="Times New Roman" w:cs="Times New Roman"/>
          <w:b/>
          <w:bCs/>
          <w:sz w:val="23"/>
          <w:szCs w:val="23"/>
        </w:rPr>
        <w:tab/>
        <w:t xml:space="preserve">§ 3° - </w:t>
      </w:r>
      <w:r>
        <w:rPr>
          <w:rFonts w:ascii="Times New Roman" w:hAnsi="Times New Roman" w:cs="Times New Roman"/>
          <w:sz w:val="23"/>
          <w:szCs w:val="23"/>
        </w:rPr>
        <w:t>A atuação da equipe de vigilância patrimonial e de monitoramento visa coibir qualquer atividade ilícita nas dependências do Terminal Rodoviário, não implicando, contudo, em responsabilidade do Terminal por danos materiais ou pessoais, incluindo, mas não se limitando, os ocasionados por roubo, furto, arrombamento do imóvel ou depredações.</w:t>
      </w:r>
    </w:p>
    <w:p w:rsidR="00E8590C" w:rsidRDefault="00E8590C">
      <w:pPr>
        <w:jc w:val="both"/>
        <w:rPr>
          <w:rFonts w:ascii="Times New Roman" w:hAnsi="Times New Roman" w:cs="Times New Roman"/>
          <w:sz w:val="23"/>
          <w:szCs w:val="23"/>
        </w:rPr>
      </w:pPr>
    </w:p>
    <w:p w:rsidR="00E8590C" w:rsidRDefault="006D7BF0">
      <w:pPr>
        <w:jc w:val="center"/>
      </w:pPr>
      <w:r>
        <w:rPr>
          <w:rFonts w:ascii="Times New Roman" w:hAnsi="Times New Roman" w:cs="Times New Roman"/>
          <w:b/>
          <w:bCs/>
          <w:sz w:val="23"/>
          <w:szCs w:val="23"/>
        </w:rPr>
        <w:t>SEÇÃO VIII</w:t>
      </w:r>
    </w:p>
    <w:p w:rsidR="00E8590C" w:rsidRDefault="006D7BF0">
      <w:pPr>
        <w:jc w:val="center"/>
      </w:pPr>
      <w:r>
        <w:rPr>
          <w:rFonts w:ascii="Times New Roman" w:hAnsi="Times New Roman" w:cs="Times New Roman"/>
          <w:b/>
          <w:bCs/>
          <w:sz w:val="23"/>
          <w:szCs w:val="23"/>
        </w:rPr>
        <w:t>DA ASSISTÊNCIA SOCIAL E DA PROTEÇÃO AO MENOR</w:t>
      </w:r>
    </w:p>
    <w:p w:rsidR="00E8590C" w:rsidRDefault="00E8590C">
      <w:pPr>
        <w:jc w:val="both"/>
        <w:rPr>
          <w:rFonts w:ascii="Times New Roman" w:hAnsi="Times New Roman" w:cs="Times New Roman"/>
          <w:b/>
          <w:bCs/>
          <w:sz w:val="23"/>
          <w:szCs w:val="23"/>
        </w:rPr>
      </w:pPr>
    </w:p>
    <w:p w:rsidR="00E8590C" w:rsidRDefault="006D7BF0">
      <w:pPr>
        <w:pStyle w:val="TextosemFormatao1"/>
        <w:jc w:val="both"/>
      </w:pPr>
      <w:r>
        <w:rPr>
          <w:rFonts w:ascii="Times New Roman" w:hAnsi="Times New Roman" w:cs="Times New Roman"/>
          <w:b/>
          <w:bCs/>
          <w:sz w:val="23"/>
          <w:szCs w:val="23"/>
        </w:rPr>
        <w:tab/>
        <w:t xml:space="preserve">Art. 78 – </w:t>
      </w:r>
      <w:r>
        <w:rPr>
          <w:rFonts w:ascii="Times New Roman" w:hAnsi="Times New Roman" w:cs="Times New Roman"/>
          <w:sz w:val="23"/>
          <w:szCs w:val="23"/>
        </w:rPr>
        <w:t>Os serviços de Assistência Social e de Proteção ao Menor serão desenvolvidos pelos órgãos públicos competentes, de acordo com suas atribuições específicas, em ampla colaboração com a Concessionária.</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center"/>
      </w:pPr>
      <w:r>
        <w:rPr>
          <w:rFonts w:ascii="Times New Roman" w:hAnsi="Times New Roman" w:cs="Times New Roman"/>
          <w:b/>
          <w:bCs/>
          <w:sz w:val="23"/>
          <w:szCs w:val="23"/>
        </w:rPr>
        <w:t>SEÇÃO IX</w:t>
      </w:r>
    </w:p>
    <w:p w:rsidR="00E8590C" w:rsidRDefault="006D7BF0">
      <w:pPr>
        <w:pStyle w:val="TextosemFormatao1"/>
        <w:jc w:val="center"/>
      </w:pPr>
      <w:r>
        <w:rPr>
          <w:rFonts w:ascii="Times New Roman" w:hAnsi="Times New Roman" w:cs="Times New Roman"/>
          <w:b/>
          <w:bCs/>
          <w:sz w:val="23"/>
          <w:szCs w:val="23"/>
        </w:rPr>
        <w:t>DOS SOCORROS</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both"/>
      </w:pPr>
      <w:r>
        <w:rPr>
          <w:rFonts w:ascii="Times New Roman" w:hAnsi="Times New Roman" w:cs="Times New Roman"/>
          <w:b/>
          <w:bCs/>
          <w:sz w:val="23"/>
          <w:szCs w:val="23"/>
        </w:rPr>
        <w:tab/>
        <w:t>Art. 79</w:t>
      </w:r>
      <w:r>
        <w:rPr>
          <w:rFonts w:ascii="Times New Roman" w:hAnsi="Times New Roman" w:cs="Times New Roman"/>
          <w:sz w:val="23"/>
          <w:szCs w:val="23"/>
        </w:rPr>
        <w:t xml:space="preserve"> O Posto de Socorro de Urgência existente no Terminal Rodoviário será operado pela Concessionária, disponibilizando um Bombeiro Civil 24 (vinte e quatro) horas responsável pela prestação de serviço de pronto atendimento de urgência e emergência.</w:t>
      </w:r>
    </w:p>
    <w:p w:rsidR="00E8590C" w:rsidRDefault="00E8590C">
      <w:pPr>
        <w:pStyle w:val="TextosemFormatao1"/>
        <w:jc w:val="both"/>
      </w:pPr>
    </w:p>
    <w:p w:rsidR="00E8590C" w:rsidRDefault="00E8590C">
      <w:pPr>
        <w:pStyle w:val="TextosemFormatao1"/>
        <w:jc w:val="both"/>
        <w:rPr>
          <w:rFonts w:ascii="Times New Roman" w:hAnsi="Times New Roman" w:cs="Times New Roman"/>
          <w:b/>
          <w:bCs/>
          <w:sz w:val="23"/>
          <w:szCs w:val="23"/>
          <w:highlight w:val="yellow"/>
        </w:rPr>
      </w:pPr>
    </w:p>
    <w:p w:rsidR="00E8590C" w:rsidRDefault="006D7BF0">
      <w:pPr>
        <w:pStyle w:val="TextosemFormatao1"/>
        <w:jc w:val="center"/>
      </w:pPr>
      <w:r>
        <w:rPr>
          <w:rFonts w:ascii="Times New Roman" w:hAnsi="Times New Roman" w:cs="Times New Roman"/>
          <w:b/>
          <w:bCs/>
          <w:sz w:val="23"/>
          <w:szCs w:val="23"/>
        </w:rPr>
        <w:t>SEÇÃO X</w:t>
      </w:r>
    </w:p>
    <w:p w:rsidR="00E8590C" w:rsidRDefault="006D7BF0">
      <w:pPr>
        <w:pStyle w:val="TextosemFormatao1"/>
        <w:jc w:val="center"/>
      </w:pPr>
      <w:r>
        <w:rPr>
          <w:rFonts w:ascii="Times New Roman" w:hAnsi="Times New Roman" w:cs="Times New Roman"/>
          <w:b/>
          <w:bCs/>
          <w:sz w:val="23"/>
          <w:szCs w:val="23"/>
        </w:rPr>
        <w:t>DA COLETA DE LIXO</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both"/>
      </w:pPr>
      <w:r>
        <w:rPr>
          <w:rFonts w:ascii="Times New Roman" w:hAnsi="Times New Roman" w:cs="Times New Roman"/>
          <w:b/>
          <w:bCs/>
          <w:sz w:val="23"/>
          <w:szCs w:val="23"/>
        </w:rPr>
        <w:tab/>
        <w:t>Art. 80</w:t>
      </w:r>
      <w:r>
        <w:rPr>
          <w:rFonts w:ascii="Times New Roman" w:hAnsi="Times New Roman" w:cs="Times New Roman"/>
          <w:sz w:val="23"/>
          <w:szCs w:val="23"/>
        </w:rPr>
        <w:t xml:space="preserve"> Compete </w:t>
      </w:r>
      <w:proofErr w:type="gramStart"/>
      <w:r>
        <w:rPr>
          <w:rFonts w:ascii="Times New Roman" w:hAnsi="Times New Roman" w:cs="Times New Roman"/>
          <w:sz w:val="23"/>
          <w:szCs w:val="23"/>
        </w:rPr>
        <w:t>à</w:t>
      </w:r>
      <w:proofErr w:type="gramEnd"/>
      <w:r>
        <w:rPr>
          <w:rFonts w:ascii="Times New Roman" w:hAnsi="Times New Roman" w:cs="Times New Roman"/>
          <w:sz w:val="23"/>
          <w:szCs w:val="23"/>
        </w:rPr>
        <w:t xml:space="preserve"> Concessionária a elaboração e execução do cronograma de coleta, transporte e depósito do lixo gerado no Terminal Rodoviário, mediante </w:t>
      </w:r>
      <w:r>
        <w:rPr>
          <w:rFonts w:ascii="Times New Roman" w:hAnsi="Times New Roman" w:cs="Times New Roman"/>
          <w:sz w:val="23"/>
          <w:szCs w:val="23"/>
        </w:rPr>
        <w:lastRenderedPageBreak/>
        <w:t xml:space="preserve">utilização de equipamento adequado e localização de depósitos em áreas de fácil acesso pelo serviço público de coleta. </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xml:space="preserve">§ 1º – </w:t>
      </w:r>
      <w:proofErr w:type="gramStart"/>
      <w:r>
        <w:rPr>
          <w:rFonts w:ascii="Times New Roman" w:hAnsi="Times New Roman" w:cs="Times New Roman"/>
          <w:sz w:val="23"/>
          <w:szCs w:val="23"/>
        </w:rPr>
        <w:t>Compete</w:t>
      </w:r>
      <w:proofErr w:type="gramEnd"/>
      <w:r>
        <w:rPr>
          <w:rFonts w:ascii="Times New Roman" w:hAnsi="Times New Roman" w:cs="Times New Roman"/>
          <w:sz w:val="23"/>
          <w:szCs w:val="23"/>
        </w:rPr>
        <w:t xml:space="preserve"> aos locatários, convenentes, cessionários e órgãos de prestação de serviços a coleta e transporte de lixo das áreas por ele utilizadas aos locais e horários indicados pela Concessionária.</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2º –</w:t>
      </w:r>
      <w:r>
        <w:rPr>
          <w:rFonts w:ascii="Times New Roman" w:hAnsi="Times New Roman" w:cs="Times New Roman"/>
          <w:sz w:val="23"/>
          <w:szCs w:val="23"/>
        </w:rPr>
        <w:t xml:space="preserve"> Compete </w:t>
      </w:r>
      <w:proofErr w:type="gramStart"/>
      <w:r>
        <w:rPr>
          <w:rFonts w:ascii="Times New Roman" w:hAnsi="Times New Roman" w:cs="Times New Roman"/>
          <w:sz w:val="23"/>
          <w:szCs w:val="23"/>
        </w:rPr>
        <w:t>à</w:t>
      </w:r>
      <w:proofErr w:type="gramEnd"/>
      <w:r>
        <w:rPr>
          <w:rFonts w:ascii="Times New Roman" w:hAnsi="Times New Roman" w:cs="Times New Roman"/>
          <w:sz w:val="23"/>
          <w:szCs w:val="23"/>
        </w:rPr>
        <w:t xml:space="preserve"> Concessionária o recolhimento do lixo das áreas comuns do Terminal Rodoviário.</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81</w:t>
      </w:r>
      <w:r>
        <w:rPr>
          <w:rFonts w:ascii="Times New Roman" w:hAnsi="Times New Roman" w:cs="Times New Roman"/>
          <w:sz w:val="23"/>
          <w:szCs w:val="23"/>
        </w:rPr>
        <w:t xml:space="preserve"> Os serviços de coleta, transporte e depósito de lixo serão executados nos locais determinados no projeto arquitetônico ou indicados pela Concessionária, não devendo prejudicar a operação regular do Terminal Rodoviário. </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center"/>
      </w:pPr>
      <w:r>
        <w:rPr>
          <w:rFonts w:ascii="Times New Roman" w:hAnsi="Times New Roman" w:cs="Times New Roman"/>
          <w:b/>
          <w:bCs/>
          <w:sz w:val="23"/>
          <w:szCs w:val="23"/>
        </w:rPr>
        <w:t>SEÇÃO XI</w:t>
      </w:r>
    </w:p>
    <w:p w:rsidR="00E8590C" w:rsidRDefault="006D7BF0">
      <w:pPr>
        <w:pStyle w:val="TextosemFormatao1"/>
        <w:jc w:val="center"/>
      </w:pPr>
      <w:r>
        <w:rPr>
          <w:rFonts w:ascii="Times New Roman" w:hAnsi="Times New Roman" w:cs="Times New Roman"/>
          <w:b/>
          <w:bCs/>
          <w:sz w:val="23"/>
          <w:szCs w:val="23"/>
        </w:rPr>
        <w:t>DOS TÁXIS, TRANSPORTE POR APLICATIVO E DO TRANSPORTE COLETIVO URBANO</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both"/>
      </w:pPr>
      <w:r>
        <w:rPr>
          <w:rFonts w:ascii="Times New Roman" w:hAnsi="Times New Roman" w:cs="Times New Roman"/>
          <w:b/>
          <w:bCs/>
          <w:sz w:val="23"/>
          <w:szCs w:val="23"/>
        </w:rPr>
        <w:tab/>
        <w:t>Art. 82</w:t>
      </w:r>
      <w:r>
        <w:rPr>
          <w:rFonts w:ascii="Times New Roman" w:hAnsi="Times New Roman" w:cs="Times New Roman"/>
          <w:sz w:val="23"/>
          <w:szCs w:val="23"/>
        </w:rPr>
        <w:t xml:space="preserve"> O serviço de táxi no Terminal Rodoviário, deverá ser estruturado de modo a facilitar ao público sua utilização e obedecerá </w:t>
      </w:r>
      <w:proofErr w:type="gramStart"/>
      <w:r>
        <w:rPr>
          <w:rFonts w:ascii="Times New Roman" w:hAnsi="Times New Roman" w:cs="Times New Roman"/>
          <w:sz w:val="23"/>
          <w:szCs w:val="23"/>
        </w:rPr>
        <w:t>a</w:t>
      </w:r>
      <w:proofErr w:type="gramEnd"/>
      <w:r>
        <w:rPr>
          <w:rFonts w:ascii="Times New Roman" w:hAnsi="Times New Roman" w:cs="Times New Roman"/>
          <w:sz w:val="23"/>
          <w:szCs w:val="23"/>
        </w:rPr>
        <w:t xml:space="preserve"> regulamentação editada pela Secretaria de Transporte e Trânsito – SETTRA/JF, cabendo sua fiscalização aos órgãos competentes</w:t>
      </w:r>
    </w:p>
    <w:p w:rsidR="00E8590C" w:rsidRDefault="006D7BF0">
      <w:pPr>
        <w:pStyle w:val="TextosemFormatao1"/>
        <w:jc w:val="both"/>
      </w:pPr>
      <w:r>
        <w:rPr>
          <w:rFonts w:ascii="Times New Roman" w:hAnsi="Times New Roman" w:cs="Times New Roman"/>
          <w:b/>
          <w:bCs/>
          <w:sz w:val="23"/>
          <w:szCs w:val="23"/>
        </w:rPr>
        <w:tab/>
        <w:t>§ 1º –</w:t>
      </w:r>
      <w:r>
        <w:rPr>
          <w:rFonts w:ascii="Times New Roman" w:hAnsi="Times New Roman" w:cs="Times New Roman"/>
          <w:sz w:val="23"/>
          <w:szCs w:val="23"/>
        </w:rPr>
        <w:t xml:space="preserve"> As atividades serão exercidas em locais previamente determinados pela SETTRA, regularmente sinalizados;</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2º –</w:t>
      </w:r>
      <w:r>
        <w:rPr>
          <w:rFonts w:ascii="Times New Roman" w:hAnsi="Times New Roman" w:cs="Times New Roman"/>
          <w:sz w:val="23"/>
          <w:szCs w:val="23"/>
        </w:rPr>
        <w:t xml:space="preserve"> Nos pontos de saída, os táxis serão utilizados pela ordem cronológica de chegada para espera, sob fiscalização direta da SETTRA;</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3º –</w:t>
      </w:r>
      <w:r>
        <w:rPr>
          <w:rFonts w:ascii="Times New Roman" w:hAnsi="Times New Roman" w:cs="Times New Roman"/>
          <w:sz w:val="23"/>
          <w:szCs w:val="23"/>
        </w:rPr>
        <w:t xml:space="preserve"> A Concessionária manterá contato com a SETTRA, com vistas à solução das dificuldades porventura surgidas na prestação do serviço, e que venham a prejudicar a operação do Terminal Rodoviário.</w:t>
      </w:r>
    </w:p>
    <w:p w:rsidR="00E8590C" w:rsidRDefault="006D7BF0">
      <w:pPr>
        <w:pStyle w:val="TextosemFormatao1"/>
        <w:jc w:val="both"/>
      </w:pPr>
      <w:r>
        <w:rPr>
          <w:rFonts w:ascii="Times New Roman" w:hAnsi="Times New Roman" w:cs="Times New Roman"/>
          <w:sz w:val="23"/>
          <w:szCs w:val="23"/>
        </w:rPr>
        <w:tab/>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Art. 83 –</w:t>
      </w:r>
      <w:r>
        <w:rPr>
          <w:rFonts w:ascii="Times New Roman" w:hAnsi="Times New Roman" w:cs="Times New Roman"/>
          <w:sz w:val="23"/>
          <w:szCs w:val="23"/>
        </w:rPr>
        <w:t xml:space="preserve"> Deverá ser destinada área específica para operação de embarque e desembarque de passageiros que utilizem o transporte por aplicativo.</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 xml:space="preserve">Art. 84 – </w:t>
      </w:r>
      <w:proofErr w:type="gramStart"/>
      <w:r>
        <w:rPr>
          <w:rFonts w:ascii="Times New Roman" w:hAnsi="Times New Roman" w:cs="Times New Roman"/>
          <w:sz w:val="23"/>
          <w:szCs w:val="23"/>
        </w:rPr>
        <w:t>O Poder Concedente</w:t>
      </w:r>
      <w:proofErr w:type="gramEnd"/>
      <w:r>
        <w:rPr>
          <w:rFonts w:ascii="Times New Roman" w:hAnsi="Times New Roman" w:cs="Times New Roman"/>
          <w:sz w:val="23"/>
          <w:szCs w:val="23"/>
        </w:rPr>
        <w:t xml:space="preserve"> tomará as providências cabíveis para que o Terminal Rodoviário ao ser servido por Transporte Coletivo Urbano proporcione </w:t>
      </w:r>
      <w:proofErr w:type="spellStart"/>
      <w:r>
        <w:rPr>
          <w:rFonts w:ascii="Times New Roman" w:hAnsi="Times New Roman" w:cs="Times New Roman"/>
          <w:sz w:val="23"/>
          <w:szCs w:val="23"/>
        </w:rPr>
        <w:t>infraestrutura</w:t>
      </w:r>
      <w:proofErr w:type="spellEnd"/>
      <w:r>
        <w:rPr>
          <w:rFonts w:ascii="Times New Roman" w:hAnsi="Times New Roman" w:cs="Times New Roman"/>
          <w:sz w:val="23"/>
          <w:szCs w:val="23"/>
        </w:rPr>
        <w:t xml:space="preserve"> para sua adequada operação.</w:t>
      </w:r>
    </w:p>
    <w:p w:rsidR="00E8590C" w:rsidRDefault="00E8590C">
      <w:pPr>
        <w:pStyle w:val="TextosemFormatao1"/>
        <w:jc w:val="both"/>
        <w:rPr>
          <w:rFonts w:ascii="Times New Roman" w:hAnsi="Times New Roman" w:cs="Times New Roman"/>
          <w:b/>
          <w:bCs/>
          <w:sz w:val="23"/>
          <w:szCs w:val="23"/>
          <w:highlight w:val="yellow"/>
        </w:rPr>
      </w:pPr>
    </w:p>
    <w:p w:rsidR="00E8590C" w:rsidRDefault="006D7BF0">
      <w:pPr>
        <w:pStyle w:val="TextosemFormatao1"/>
        <w:jc w:val="center"/>
      </w:pPr>
      <w:r>
        <w:rPr>
          <w:rFonts w:ascii="Times New Roman" w:hAnsi="Times New Roman" w:cs="Times New Roman"/>
          <w:b/>
          <w:bCs/>
          <w:sz w:val="23"/>
          <w:szCs w:val="23"/>
        </w:rPr>
        <w:t>SEÇÃO XII</w:t>
      </w:r>
    </w:p>
    <w:p w:rsidR="00E8590C" w:rsidRDefault="006D7BF0">
      <w:pPr>
        <w:pStyle w:val="TextosemFormatao1"/>
        <w:jc w:val="center"/>
      </w:pPr>
      <w:r>
        <w:rPr>
          <w:rFonts w:ascii="Times New Roman" w:hAnsi="Times New Roman" w:cs="Times New Roman"/>
          <w:b/>
          <w:bCs/>
          <w:sz w:val="23"/>
          <w:szCs w:val="23"/>
        </w:rPr>
        <w:t>DOS SERVIÇOS DE SANITÁRIOS</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both"/>
      </w:pPr>
      <w:r>
        <w:rPr>
          <w:rFonts w:ascii="Times New Roman" w:hAnsi="Times New Roman" w:cs="Times New Roman"/>
          <w:b/>
          <w:bCs/>
          <w:sz w:val="23"/>
          <w:szCs w:val="23"/>
        </w:rPr>
        <w:tab/>
        <w:t>Art. 85</w:t>
      </w:r>
      <w:r>
        <w:rPr>
          <w:rFonts w:ascii="Times New Roman" w:hAnsi="Times New Roman" w:cs="Times New Roman"/>
          <w:sz w:val="23"/>
          <w:szCs w:val="23"/>
        </w:rPr>
        <w:t xml:space="preserve"> O serviço de sanitários e </w:t>
      </w:r>
      <w:proofErr w:type="spellStart"/>
      <w:r>
        <w:rPr>
          <w:rFonts w:ascii="Times New Roman" w:hAnsi="Times New Roman" w:cs="Times New Roman"/>
          <w:sz w:val="23"/>
          <w:szCs w:val="23"/>
        </w:rPr>
        <w:t>fraldário</w:t>
      </w:r>
      <w:proofErr w:type="spellEnd"/>
      <w:r>
        <w:rPr>
          <w:rFonts w:ascii="Times New Roman" w:hAnsi="Times New Roman" w:cs="Times New Roman"/>
          <w:sz w:val="23"/>
          <w:szCs w:val="23"/>
        </w:rPr>
        <w:t xml:space="preserve"> do Terminal Rodoviário </w:t>
      </w:r>
      <w:proofErr w:type="gramStart"/>
      <w:r>
        <w:rPr>
          <w:rFonts w:ascii="Times New Roman" w:hAnsi="Times New Roman" w:cs="Times New Roman"/>
          <w:sz w:val="23"/>
          <w:szCs w:val="23"/>
        </w:rPr>
        <w:t>será operado</w:t>
      </w:r>
      <w:proofErr w:type="gramEnd"/>
      <w:r>
        <w:rPr>
          <w:rFonts w:ascii="Times New Roman" w:hAnsi="Times New Roman" w:cs="Times New Roman"/>
          <w:sz w:val="23"/>
          <w:szCs w:val="23"/>
        </w:rPr>
        <w:t xml:space="preserve"> diretamente pela Concessionária.</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xml:space="preserve">Parágrafo único – </w:t>
      </w:r>
      <w:r>
        <w:rPr>
          <w:rFonts w:ascii="Times New Roman" w:hAnsi="Times New Roman" w:cs="Times New Roman"/>
          <w:sz w:val="23"/>
          <w:szCs w:val="23"/>
        </w:rPr>
        <w:t>Aos usuários do Terminal Rodoviário de Juiz de Fora é garantido o uso dos sanitários, sob a administração da concessionária, sem o pagamento de qualquer preço, custo ou taxa.</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86</w:t>
      </w:r>
      <w:r>
        <w:rPr>
          <w:rFonts w:ascii="Times New Roman" w:hAnsi="Times New Roman" w:cs="Times New Roman"/>
          <w:sz w:val="23"/>
          <w:szCs w:val="23"/>
        </w:rPr>
        <w:t xml:space="preserve"> Os sanitários deverão oferecer um perfeito padrão de limpeza, higiene e conservação, devendo estar sempre muito bem limpos, desinfetados e esterilizados com material de higiene e equipamentos necessários à sua utilização.</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lastRenderedPageBreak/>
        <w:tab/>
        <w:t>Art. 87</w:t>
      </w:r>
      <w:r>
        <w:rPr>
          <w:rFonts w:ascii="Times New Roman" w:hAnsi="Times New Roman" w:cs="Times New Roman"/>
          <w:sz w:val="23"/>
          <w:szCs w:val="23"/>
        </w:rPr>
        <w:t xml:space="preserve"> Fica a Concessionária autorizada a implantar um complexo, de uso opcional e pago, constituído de boxes com duchas para banho com fornecimento de toalhas e sabonetes.</w:t>
      </w:r>
    </w:p>
    <w:p w:rsidR="00E8590C" w:rsidRDefault="006D7BF0">
      <w:pPr>
        <w:pStyle w:val="TextosemFormatao1"/>
        <w:jc w:val="both"/>
      </w:pPr>
      <w:r>
        <w:rPr>
          <w:rFonts w:ascii="Times New Roman" w:hAnsi="Times New Roman" w:cs="Times New Roman"/>
          <w:b/>
          <w:bCs/>
          <w:sz w:val="23"/>
          <w:szCs w:val="23"/>
        </w:rPr>
        <w:tab/>
        <w:t xml:space="preserve">Parágrafo Único – </w:t>
      </w:r>
      <w:r>
        <w:rPr>
          <w:rFonts w:ascii="Times New Roman" w:hAnsi="Times New Roman" w:cs="Times New Roman"/>
          <w:sz w:val="23"/>
          <w:szCs w:val="23"/>
        </w:rPr>
        <w:t xml:space="preserve">Pela disponibilização dos serviços relacionados no </w:t>
      </w:r>
      <w:r>
        <w:rPr>
          <w:rFonts w:ascii="Times New Roman" w:hAnsi="Times New Roman" w:cs="Times New Roman"/>
          <w:i/>
          <w:iCs/>
          <w:sz w:val="23"/>
          <w:szCs w:val="23"/>
        </w:rPr>
        <w:t xml:space="preserve">“caput” </w:t>
      </w:r>
      <w:r>
        <w:rPr>
          <w:rFonts w:ascii="Times New Roman" w:hAnsi="Times New Roman" w:cs="Times New Roman"/>
          <w:sz w:val="23"/>
          <w:szCs w:val="23"/>
        </w:rPr>
        <w:t>deste artigo, poderá ser cobrada tarifa a ser fixada em Decreto do Chefe do Poder Executivo.</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center"/>
      </w:pPr>
      <w:r>
        <w:rPr>
          <w:rFonts w:ascii="Times New Roman" w:hAnsi="Times New Roman" w:cs="Times New Roman"/>
          <w:b/>
          <w:bCs/>
          <w:sz w:val="23"/>
          <w:szCs w:val="23"/>
        </w:rPr>
        <w:t>SEÇÃO XIII</w:t>
      </w:r>
    </w:p>
    <w:p w:rsidR="00E8590C" w:rsidRDefault="006D7BF0">
      <w:pPr>
        <w:pStyle w:val="TextosemFormatao1"/>
        <w:jc w:val="center"/>
      </w:pPr>
      <w:r>
        <w:rPr>
          <w:rFonts w:ascii="Times New Roman" w:hAnsi="Times New Roman" w:cs="Times New Roman"/>
          <w:b/>
          <w:bCs/>
          <w:sz w:val="23"/>
          <w:szCs w:val="23"/>
        </w:rPr>
        <w:t>DO SERVIÇO DE ACHADOS E PERDIDOS</w:t>
      </w:r>
    </w:p>
    <w:p w:rsidR="00E8590C" w:rsidRDefault="00E8590C">
      <w:pPr>
        <w:pStyle w:val="TextosemFormatao1"/>
        <w:jc w:val="both"/>
        <w:rPr>
          <w:rFonts w:ascii="Times New Roman" w:hAnsi="Times New Roman" w:cs="Times New Roman"/>
          <w:b/>
          <w:bCs/>
          <w:sz w:val="23"/>
          <w:szCs w:val="23"/>
          <w:highlight w:val="yellow"/>
        </w:rPr>
      </w:pPr>
    </w:p>
    <w:p w:rsidR="00E8590C" w:rsidRDefault="006D7BF0">
      <w:pPr>
        <w:jc w:val="both"/>
      </w:pPr>
      <w:r>
        <w:rPr>
          <w:rFonts w:ascii="Times New Roman" w:hAnsi="Times New Roman" w:cs="Times New Roman"/>
          <w:b/>
          <w:bCs/>
          <w:sz w:val="23"/>
          <w:szCs w:val="23"/>
        </w:rPr>
        <w:tab/>
        <w:t>Art. 88</w:t>
      </w:r>
      <w:r>
        <w:rPr>
          <w:rFonts w:ascii="Times New Roman" w:hAnsi="Times New Roman" w:cs="Times New Roman"/>
          <w:sz w:val="23"/>
          <w:szCs w:val="23"/>
        </w:rPr>
        <w:t xml:space="preserve"> A Concessionária manterá um serviço de achados e perdidos localizado no guichê de informações da área de desembarque, executado gratuitamente para atender à ocorrência do Terminal Rodoviário.</w:t>
      </w:r>
    </w:p>
    <w:p w:rsidR="00E8590C" w:rsidRDefault="006D7BF0">
      <w:pPr>
        <w:jc w:val="both"/>
      </w:pPr>
      <w:r>
        <w:rPr>
          <w:rFonts w:ascii="Times New Roman" w:hAnsi="Times New Roman" w:cs="Times New Roman"/>
          <w:b/>
          <w:bCs/>
          <w:sz w:val="23"/>
          <w:szCs w:val="23"/>
        </w:rPr>
        <w:tab/>
        <w:t>Parágrafo único –</w:t>
      </w:r>
      <w:r>
        <w:rPr>
          <w:rFonts w:ascii="Times New Roman" w:hAnsi="Times New Roman" w:cs="Times New Roman"/>
          <w:sz w:val="23"/>
          <w:szCs w:val="23"/>
        </w:rPr>
        <w:t xml:space="preserve"> Para resgatá-los é preciso confirmar a posse dos bens, através de documento de identificação original com foto.</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89</w:t>
      </w:r>
      <w:r>
        <w:rPr>
          <w:rFonts w:ascii="Times New Roman" w:hAnsi="Times New Roman" w:cs="Times New Roman"/>
          <w:sz w:val="23"/>
          <w:szCs w:val="23"/>
        </w:rPr>
        <w:t xml:space="preserve"> Entre outras tarefas, tal serviço deverá:</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I –</w:t>
      </w:r>
      <w:r>
        <w:rPr>
          <w:rFonts w:ascii="Times New Roman" w:hAnsi="Times New Roman" w:cs="Times New Roman"/>
          <w:sz w:val="23"/>
          <w:szCs w:val="23"/>
        </w:rPr>
        <w:t xml:space="preserve"> Recolher, classificar, registrar e depositar os objetos achados;</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II –</w:t>
      </w:r>
      <w:r>
        <w:rPr>
          <w:rFonts w:ascii="Times New Roman" w:hAnsi="Times New Roman" w:cs="Times New Roman"/>
          <w:sz w:val="23"/>
          <w:szCs w:val="23"/>
        </w:rPr>
        <w:t xml:space="preserve"> Efetuar a entrega dos objetos procurados, mediante comprovação da propriedade. </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 xml:space="preserve">Art. 90 </w:t>
      </w:r>
      <w:r>
        <w:rPr>
          <w:rFonts w:ascii="Times New Roman" w:hAnsi="Times New Roman" w:cs="Times New Roman"/>
          <w:sz w:val="23"/>
          <w:szCs w:val="23"/>
        </w:rPr>
        <w:t xml:space="preserve">Após 90 (noventa) dias de depósito, os objetos não procurados serão relacionados e será dada ciência ao Órgão Competente para devida destinação. </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center"/>
      </w:pPr>
      <w:proofErr w:type="gramStart"/>
      <w:r>
        <w:rPr>
          <w:rFonts w:ascii="Times New Roman" w:hAnsi="Times New Roman" w:cs="Times New Roman"/>
          <w:b/>
          <w:bCs/>
          <w:sz w:val="23"/>
          <w:szCs w:val="23"/>
        </w:rPr>
        <w:t>CAPÍTULO VI</w:t>
      </w:r>
      <w:proofErr w:type="gramEnd"/>
      <w:r>
        <w:rPr>
          <w:rFonts w:ascii="Times New Roman" w:hAnsi="Times New Roman" w:cs="Times New Roman"/>
          <w:b/>
          <w:bCs/>
          <w:sz w:val="23"/>
          <w:szCs w:val="23"/>
        </w:rPr>
        <w:t xml:space="preserve"> – DAS DISPOSIÇÕES GERAIS</w:t>
      </w:r>
    </w:p>
    <w:p w:rsidR="00E8590C" w:rsidRDefault="00E8590C">
      <w:pPr>
        <w:pStyle w:val="TextosemFormatao1"/>
        <w:jc w:val="center"/>
        <w:rPr>
          <w:rFonts w:ascii="Times New Roman" w:hAnsi="Times New Roman" w:cs="Times New Roman"/>
          <w:b/>
          <w:bCs/>
          <w:sz w:val="23"/>
          <w:szCs w:val="23"/>
        </w:rPr>
      </w:pPr>
    </w:p>
    <w:p w:rsidR="00E8590C" w:rsidRDefault="006D7BF0">
      <w:pPr>
        <w:pStyle w:val="TextosemFormatao1"/>
        <w:jc w:val="center"/>
      </w:pPr>
      <w:r>
        <w:rPr>
          <w:rFonts w:ascii="Times New Roman" w:hAnsi="Times New Roman" w:cs="Times New Roman"/>
          <w:b/>
          <w:bCs/>
          <w:sz w:val="23"/>
          <w:szCs w:val="23"/>
        </w:rPr>
        <w:t>SEÇÃO I</w:t>
      </w:r>
    </w:p>
    <w:p w:rsidR="00E8590C" w:rsidRDefault="006D7BF0">
      <w:pPr>
        <w:pStyle w:val="TextosemFormatao1"/>
        <w:jc w:val="center"/>
      </w:pPr>
      <w:r>
        <w:rPr>
          <w:rFonts w:ascii="Times New Roman" w:hAnsi="Times New Roman" w:cs="Times New Roman"/>
          <w:b/>
          <w:bCs/>
          <w:sz w:val="23"/>
          <w:szCs w:val="23"/>
        </w:rPr>
        <w:t>DAS INSTALAÇÕES</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both"/>
      </w:pPr>
      <w:r>
        <w:rPr>
          <w:rFonts w:ascii="Times New Roman" w:hAnsi="Times New Roman" w:cs="Times New Roman"/>
          <w:b/>
          <w:bCs/>
          <w:sz w:val="23"/>
          <w:szCs w:val="23"/>
        </w:rPr>
        <w:tab/>
        <w:t>Art. 91</w:t>
      </w:r>
      <w:r>
        <w:rPr>
          <w:rFonts w:ascii="Times New Roman" w:hAnsi="Times New Roman" w:cs="Times New Roman"/>
          <w:sz w:val="23"/>
          <w:szCs w:val="23"/>
        </w:rPr>
        <w:t xml:space="preserve"> As instalações do Terminal Rodoviário deverão obedecer, integralmente, o projeto previamente aprovado pelo Poder Concedente e demais órgãos competentes.</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92</w:t>
      </w:r>
      <w:r>
        <w:rPr>
          <w:rFonts w:ascii="Times New Roman" w:hAnsi="Times New Roman" w:cs="Times New Roman"/>
          <w:sz w:val="23"/>
          <w:szCs w:val="23"/>
        </w:rPr>
        <w:t xml:space="preserve"> Qualquer modificação nas instalações externas e internas das agências e unidades comerciais somente será autorizada pela Concessionária após prévia e expressa aprovação do Poder Concedente. </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§1º –</w:t>
      </w:r>
      <w:r>
        <w:rPr>
          <w:rFonts w:ascii="Times New Roman" w:hAnsi="Times New Roman" w:cs="Times New Roman"/>
          <w:sz w:val="23"/>
          <w:szCs w:val="23"/>
        </w:rPr>
        <w:t xml:space="preserve"> Na elaboração de projeto de modificação de instalações de que trata este artigo, deverão ser levados em consideração os padrões estipulados no projeto de programação visual aprovado para o Terminal Rodoviário.</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xml:space="preserve">§2º – </w:t>
      </w:r>
      <w:r>
        <w:rPr>
          <w:rFonts w:ascii="Times New Roman" w:hAnsi="Times New Roman" w:cs="Times New Roman"/>
          <w:sz w:val="23"/>
          <w:szCs w:val="23"/>
        </w:rPr>
        <w:t>Todos os projetos de instalações elétricas, hidráulicas, fachadas, letreiros, divisórias, estantes, escaninhos, balcões e decoração a serem feitas nas áreas de uso das agências, bilheterias, unidades comerciais e de serviços deverão ser previamente encaminhados à Concessionária, para análise, aprovação e acompanhamento das obras.</w:t>
      </w:r>
    </w:p>
    <w:p w:rsidR="00E8590C" w:rsidRDefault="006D7BF0">
      <w:pPr>
        <w:pStyle w:val="TextosemFormatao1"/>
        <w:jc w:val="both"/>
      </w:pPr>
      <w:r>
        <w:rPr>
          <w:rFonts w:ascii="Times New Roman" w:hAnsi="Times New Roman" w:cs="Times New Roman"/>
          <w:b/>
          <w:bCs/>
          <w:sz w:val="23"/>
          <w:szCs w:val="23"/>
        </w:rPr>
        <w:tab/>
        <w:t xml:space="preserve">§3º – </w:t>
      </w:r>
      <w:r>
        <w:rPr>
          <w:rFonts w:ascii="Times New Roman" w:hAnsi="Times New Roman" w:cs="Times New Roman"/>
          <w:sz w:val="23"/>
          <w:szCs w:val="23"/>
        </w:rPr>
        <w:t>A exigência prevista neste artigo é extensiva a reformas, ampliações, inclusão/manutenção de equipamentos elétricos, luminárias, letreiros luminosos, bem como móveis e elementos decorativos.</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§4º –</w:t>
      </w:r>
      <w:r>
        <w:rPr>
          <w:rFonts w:ascii="Times New Roman" w:hAnsi="Times New Roman" w:cs="Times New Roman"/>
          <w:sz w:val="23"/>
          <w:szCs w:val="23"/>
        </w:rPr>
        <w:t xml:space="preserve"> Obras e manutenções de qualquer natureza, internas ou externas devem ser previamente autorizadas pela Concessionária no prazo mínimo de 48 (quarenta e oito) horas antes de seu início. </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center"/>
      </w:pPr>
      <w:r>
        <w:rPr>
          <w:rFonts w:ascii="Times New Roman" w:hAnsi="Times New Roman" w:cs="Times New Roman"/>
          <w:b/>
          <w:bCs/>
          <w:sz w:val="23"/>
          <w:szCs w:val="23"/>
        </w:rPr>
        <w:t>SEÇÃO II</w:t>
      </w:r>
    </w:p>
    <w:p w:rsidR="00E8590C" w:rsidRDefault="006D7BF0">
      <w:pPr>
        <w:pStyle w:val="TextosemFormatao1"/>
        <w:jc w:val="center"/>
      </w:pPr>
      <w:r>
        <w:rPr>
          <w:rFonts w:ascii="Times New Roman" w:hAnsi="Times New Roman" w:cs="Times New Roman"/>
          <w:b/>
          <w:bCs/>
          <w:sz w:val="23"/>
          <w:szCs w:val="23"/>
        </w:rPr>
        <w:t>DO SEGURO CONTRA INCÊNDIO</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both"/>
      </w:pPr>
      <w:r>
        <w:rPr>
          <w:rFonts w:ascii="Times New Roman" w:hAnsi="Times New Roman" w:cs="Times New Roman"/>
          <w:b/>
          <w:bCs/>
          <w:sz w:val="23"/>
          <w:szCs w:val="23"/>
        </w:rPr>
        <w:tab/>
        <w:t xml:space="preserve">Art. 93 </w:t>
      </w:r>
      <w:r>
        <w:rPr>
          <w:rFonts w:ascii="Times New Roman" w:hAnsi="Times New Roman" w:cs="Times New Roman"/>
          <w:sz w:val="23"/>
          <w:szCs w:val="23"/>
        </w:rPr>
        <w:t xml:space="preserve">A Concessionária providenciará o seguro contra incêndio de todo o edifício e todas as dependências do Terminal Rodoviário, inclusive das dependências ocupadas por agências, serviços e unidades comerciais. </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1º –</w:t>
      </w:r>
      <w:r>
        <w:rPr>
          <w:rFonts w:ascii="Times New Roman" w:hAnsi="Times New Roman" w:cs="Times New Roman"/>
          <w:sz w:val="23"/>
          <w:szCs w:val="23"/>
        </w:rPr>
        <w:t xml:space="preserve"> Independentemente do seguro mencionado neste artigo, os locatários e demais ocupantes de espaços constantes dentro do perímetro do Terminal Rodoviário podem, a seu critério, contratar seguros de natureza e valores diversos, sendo exigida apenas a ciência da Concessionária para tanto.</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2º –</w:t>
      </w:r>
      <w:r>
        <w:rPr>
          <w:rFonts w:ascii="Times New Roman" w:hAnsi="Times New Roman" w:cs="Times New Roman"/>
          <w:sz w:val="23"/>
          <w:szCs w:val="23"/>
        </w:rPr>
        <w:t xml:space="preserve"> A Concessionária cobrará, das partes contratantes, as frações do prêmio de seguro correspondente às respectivas áreas ocupadas. </w:t>
      </w:r>
    </w:p>
    <w:p w:rsidR="00E8590C" w:rsidRDefault="00E8590C">
      <w:pPr>
        <w:pStyle w:val="TextosemFormatao1"/>
        <w:jc w:val="both"/>
        <w:rPr>
          <w:rFonts w:ascii="Times New Roman" w:hAnsi="Times New Roman" w:cs="Times New Roman"/>
          <w:b/>
          <w:bCs/>
          <w:sz w:val="23"/>
          <w:szCs w:val="23"/>
          <w:highlight w:val="yellow"/>
        </w:rPr>
      </w:pPr>
    </w:p>
    <w:p w:rsidR="00E8590C" w:rsidRDefault="006D7BF0">
      <w:pPr>
        <w:pStyle w:val="TextosemFormatao1"/>
        <w:jc w:val="center"/>
      </w:pPr>
      <w:r>
        <w:rPr>
          <w:rFonts w:ascii="Times New Roman" w:hAnsi="Times New Roman" w:cs="Times New Roman"/>
          <w:b/>
          <w:bCs/>
          <w:sz w:val="23"/>
          <w:szCs w:val="23"/>
        </w:rPr>
        <w:t>SEÇÃO III</w:t>
      </w:r>
    </w:p>
    <w:p w:rsidR="00E8590C" w:rsidRDefault="006D7BF0">
      <w:pPr>
        <w:pStyle w:val="TextosemFormatao1"/>
        <w:jc w:val="center"/>
      </w:pPr>
      <w:r>
        <w:rPr>
          <w:rFonts w:ascii="Times New Roman" w:hAnsi="Times New Roman" w:cs="Times New Roman"/>
          <w:b/>
          <w:bCs/>
          <w:sz w:val="23"/>
          <w:szCs w:val="23"/>
        </w:rPr>
        <w:t>DA PROGRAMAÇÃO VISUAL</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both"/>
      </w:pPr>
      <w:r>
        <w:rPr>
          <w:rFonts w:ascii="Times New Roman" w:hAnsi="Times New Roman" w:cs="Times New Roman"/>
          <w:b/>
          <w:bCs/>
          <w:sz w:val="23"/>
          <w:szCs w:val="23"/>
        </w:rPr>
        <w:tab/>
        <w:t>Art. 94</w:t>
      </w:r>
      <w:r>
        <w:rPr>
          <w:rFonts w:ascii="Times New Roman" w:hAnsi="Times New Roman" w:cs="Times New Roman"/>
          <w:sz w:val="23"/>
          <w:szCs w:val="23"/>
        </w:rPr>
        <w:t xml:space="preserve"> O Terminal Rodoviário disporá de locais e instalações próprias para a afixação de cartazes de exposição temporária e promoção de eventos patrocinados por órgãos públicos, bem como de caráter técnico, cultural, turístico ou filantrópico, respeitada as regras de Programação Visual do Terminal Rodoviário.</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1º –</w:t>
      </w:r>
      <w:r>
        <w:rPr>
          <w:rFonts w:ascii="Times New Roman" w:hAnsi="Times New Roman" w:cs="Times New Roman"/>
          <w:sz w:val="23"/>
          <w:szCs w:val="23"/>
        </w:rPr>
        <w:t xml:space="preserve"> Nenhum cartaz poderá ser exposto nas áreas comuns do Terminal Rodoviário, fora dos locais e instalações designados para tanto.</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2º –</w:t>
      </w:r>
      <w:r>
        <w:rPr>
          <w:rFonts w:ascii="Times New Roman" w:hAnsi="Times New Roman" w:cs="Times New Roman"/>
          <w:sz w:val="23"/>
          <w:szCs w:val="23"/>
        </w:rPr>
        <w:t xml:space="preserve"> A Concessionária poderá promover outras formas de propaganda não previstas neste artigo, desde que, previamente autorizadas pelo Poder Concedente, e que em nada conflitem com as disposições deste Regulamento.</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xml:space="preserve">Art. 95 – </w:t>
      </w:r>
      <w:r>
        <w:rPr>
          <w:rFonts w:ascii="Times New Roman" w:hAnsi="Times New Roman" w:cs="Times New Roman"/>
          <w:sz w:val="23"/>
          <w:szCs w:val="23"/>
        </w:rPr>
        <w:t>A exploração de propaganda comercial no recinto do Terminal Rodoviário é de exclusividade da Concessionária, que poderá outorgar sua execução a terceiros, obedecidas as formalidades legais.</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Art. 96 –</w:t>
      </w:r>
      <w:r>
        <w:rPr>
          <w:rFonts w:ascii="Times New Roman" w:hAnsi="Times New Roman" w:cs="Times New Roman"/>
          <w:sz w:val="23"/>
          <w:szCs w:val="23"/>
        </w:rPr>
        <w:t xml:space="preserve"> Nenhuma placa, cartaz, painel ou dispositivo de propaganda visual poderá ser instalado no Terminal Rodoviário sem prévia aprovação da Concessionária, que observará as diretrizes do respectivo plano de Programação Visual. </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 xml:space="preserve">Art. 97 – </w:t>
      </w:r>
      <w:r>
        <w:rPr>
          <w:rFonts w:ascii="Times New Roman" w:hAnsi="Times New Roman" w:cs="Times New Roman"/>
          <w:sz w:val="23"/>
          <w:szCs w:val="23"/>
        </w:rPr>
        <w:t>É proibida a colocação de cartazes, impressos ou quaisquer outros tipos de publicidade de caráter religioso ou político-partidário nas dependências internas e externas do Terminal Rodoviário.</w:t>
      </w:r>
    </w:p>
    <w:p w:rsidR="00E8590C" w:rsidRDefault="00E8590C">
      <w:pPr>
        <w:pStyle w:val="TextosemFormatao1"/>
        <w:jc w:val="both"/>
      </w:pPr>
    </w:p>
    <w:p w:rsidR="00E8590C" w:rsidRDefault="006D7BF0">
      <w:pPr>
        <w:pStyle w:val="TextosemFormatao1"/>
        <w:jc w:val="center"/>
      </w:pPr>
      <w:r>
        <w:rPr>
          <w:rFonts w:ascii="Times New Roman" w:hAnsi="Times New Roman" w:cs="Times New Roman"/>
          <w:b/>
          <w:bCs/>
          <w:sz w:val="23"/>
          <w:szCs w:val="23"/>
        </w:rPr>
        <w:t>SEÇÃO IV</w:t>
      </w:r>
    </w:p>
    <w:p w:rsidR="00E8590C" w:rsidRDefault="006D7BF0">
      <w:pPr>
        <w:pStyle w:val="TextosemFormatao1"/>
        <w:jc w:val="center"/>
      </w:pPr>
      <w:r>
        <w:rPr>
          <w:rFonts w:ascii="Times New Roman" w:hAnsi="Times New Roman" w:cs="Times New Roman"/>
          <w:b/>
          <w:bCs/>
          <w:sz w:val="23"/>
          <w:szCs w:val="23"/>
        </w:rPr>
        <w:t>DOS CONVÊNIOS</w:t>
      </w:r>
    </w:p>
    <w:p w:rsidR="00E8590C" w:rsidRDefault="00E8590C">
      <w:pPr>
        <w:pStyle w:val="TextosemFormatao1"/>
        <w:jc w:val="both"/>
        <w:rPr>
          <w:rFonts w:ascii="Times New Roman" w:hAnsi="Times New Roman" w:cs="Times New Roman"/>
          <w:b/>
          <w:bCs/>
          <w:sz w:val="23"/>
          <w:szCs w:val="23"/>
        </w:rPr>
      </w:pPr>
    </w:p>
    <w:p w:rsidR="00E8590C" w:rsidRDefault="004F201C" w:rsidP="004F201C">
      <w:pPr>
        <w:pStyle w:val="PargrafodaLista"/>
        <w:tabs>
          <w:tab w:val="left" w:pos="1644"/>
        </w:tabs>
        <w:spacing w:before="98" w:line="276" w:lineRule="auto"/>
        <w:ind w:left="0" w:right="380"/>
        <w:jc w:val="both"/>
        <w:rPr>
          <w:rFonts w:ascii="Times New Roman" w:hAnsi="Times New Roman" w:cs="Times New Roman"/>
          <w:sz w:val="23"/>
          <w:szCs w:val="23"/>
        </w:rPr>
      </w:pPr>
      <w:r>
        <w:rPr>
          <w:rFonts w:ascii="Times New Roman" w:hAnsi="Times New Roman" w:cs="Times New Roman"/>
          <w:b/>
          <w:bCs/>
          <w:sz w:val="23"/>
          <w:szCs w:val="23"/>
          <w:lang w:val="pt-BR"/>
        </w:rPr>
        <w:tab/>
      </w:r>
      <w:r w:rsidR="006D7BF0">
        <w:rPr>
          <w:rFonts w:ascii="Times New Roman" w:hAnsi="Times New Roman" w:cs="Times New Roman"/>
          <w:b/>
          <w:bCs/>
          <w:sz w:val="23"/>
          <w:szCs w:val="23"/>
        </w:rPr>
        <w:t>Art. 98</w:t>
      </w:r>
      <w:r w:rsidR="006D7BF0">
        <w:rPr>
          <w:rFonts w:ascii="Times New Roman" w:hAnsi="Times New Roman" w:cs="Times New Roman"/>
          <w:sz w:val="23"/>
          <w:szCs w:val="23"/>
        </w:rPr>
        <w:t xml:space="preserve"> As dependências destinadas aos órgãos públicos, de âmbito municipal, estadual ou federal, cedidas mediante celebração de convênio com a Administração Pública, não fazem parte do objeto desta concessão, para administração da concessionária, sendo portanto, geridas diretamente pela SETTRA. </w:t>
      </w:r>
    </w:p>
    <w:p w:rsidR="00E8590C" w:rsidRDefault="00E8590C">
      <w:pPr>
        <w:pStyle w:val="TextosemFormatao1"/>
        <w:jc w:val="both"/>
        <w:rPr>
          <w:lang w:val="pt-PT"/>
        </w:rPr>
      </w:pPr>
    </w:p>
    <w:p w:rsidR="00E8590C" w:rsidRDefault="00E8590C">
      <w:pPr>
        <w:pStyle w:val="TextosemFormatao1"/>
        <w:jc w:val="both"/>
        <w:rPr>
          <w:rFonts w:ascii="Times New Roman" w:hAnsi="Times New Roman" w:cs="Times New Roman"/>
          <w:b/>
          <w:bCs/>
          <w:sz w:val="23"/>
          <w:szCs w:val="23"/>
          <w:lang w:val="pt-PT"/>
        </w:rPr>
      </w:pPr>
    </w:p>
    <w:p w:rsidR="00E8590C" w:rsidRDefault="006D7BF0">
      <w:pPr>
        <w:pStyle w:val="TextosemFormatao1"/>
        <w:jc w:val="center"/>
      </w:pPr>
      <w:r>
        <w:rPr>
          <w:rFonts w:ascii="Times New Roman" w:hAnsi="Times New Roman" w:cs="Times New Roman"/>
          <w:b/>
          <w:bCs/>
          <w:sz w:val="23"/>
          <w:szCs w:val="23"/>
        </w:rPr>
        <w:lastRenderedPageBreak/>
        <w:t>SEÇÃO V</w:t>
      </w:r>
    </w:p>
    <w:p w:rsidR="00E8590C" w:rsidRDefault="006D7BF0">
      <w:pPr>
        <w:pStyle w:val="TextosemFormatao1"/>
        <w:jc w:val="center"/>
      </w:pPr>
      <w:r>
        <w:rPr>
          <w:rFonts w:ascii="Times New Roman" w:hAnsi="Times New Roman" w:cs="Times New Roman"/>
          <w:b/>
          <w:bCs/>
          <w:sz w:val="23"/>
          <w:szCs w:val="23"/>
        </w:rPr>
        <w:t>DAS FONTES DE RECEITA</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both"/>
      </w:pPr>
      <w:r>
        <w:rPr>
          <w:rFonts w:ascii="Times New Roman" w:hAnsi="Times New Roman" w:cs="Times New Roman"/>
          <w:b/>
          <w:bCs/>
          <w:sz w:val="23"/>
          <w:szCs w:val="23"/>
        </w:rPr>
        <w:tab/>
        <w:t>Art. 99</w:t>
      </w:r>
      <w:r>
        <w:rPr>
          <w:rFonts w:ascii="Times New Roman" w:hAnsi="Times New Roman" w:cs="Times New Roman"/>
          <w:sz w:val="23"/>
          <w:szCs w:val="23"/>
        </w:rPr>
        <w:t xml:space="preserve"> Constituem fontes de receita da Concessionária, na operação do Terminal Rodoviário:</w:t>
      </w:r>
    </w:p>
    <w:p w:rsidR="00E8590C" w:rsidRDefault="006D7BF0">
      <w:pPr>
        <w:pStyle w:val="TextosemFormatao1"/>
        <w:jc w:val="both"/>
      </w:pPr>
      <w:r>
        <w:rPr>
          <w:rFonts w:ascii="Times New Roman" w:hAnsi="Times New Roman" w:cs="Times New Roman"/>
          <w:sz w:val="23"/>
          <w:szCs w:val="23"/>
        </w:rPr>
        <w:tab/>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xml:space="preserve">I – </w:t>
      </w:r>
      <w:r>
        <w:rPr>
          <w:rFonts w:ascii="Times New Roman" w:hAnsi="Times New Roman" w:cs="Times New Roman"/>
          <w:sz w:val="23"/>
          <w:szCs w:val="23"/>
        </w:rPr>
        <w:t>Preço estipulado em contrato de uso de agências e bilheterias: pago pelas transportadoras que operam no Terminal Rodoviário, bem como pelo uso das áreas de lojas, unidades comerciais e módulos para o exercício de atividades comerciais e utilização de áreas regidas por acordos específicos;</w:t>
      </w:r>
    </w:p>
    <w:p w:rsidR="00E8590C" w:rsidRDefault="006D7BF0">
      <w:pPr>
        <w:pStyle w:val="TextosemFormatao1"/>
        <w:jc w:val="both"/>
        <w:rPr>
          <w:rFonts w:ascii="Times New Roman" w:hAnsi="Times New Roman" w:cs="Times New Roman"/>
          <w:sz w:val="23"/>
          <w:szCs w:val="23"/>
        </w:rPr>
      </w:pPr>
      <w:r>
        <w:rPr>
          <w:rFonts w:ascii="Times New Roman" w:hAnsi="Times New Roman" w:cs="Times New Roman"/>
          <w:sz w:val="23"/>
          <w:szCs w:val="23"/>
        </w:rPr>
        <w:tab/>
      </w:r>
      <w:r>
        <w:rPr>
          <w:rFonts w:ascii="Times New Roman" w:hAnsi="Times New Roman" w:cs="Times New Roman"/>
          <w:b/>
          <w:bCs/>
          <w:sz w:val="23"/>
          <w:szCs w:val="23"/>
        </w:rPr>
        <w:t>II –</w:t>
      </w:r>
      <w:r>
        <w:rPr>
          <w:rFonts w:ascii="Times New Roman" w:hAnsi="Times New Roman" w:cs="Times New Roman"/>
          <w:sz w:val="23"/>
          <w:szCs w:val="23"/>
        </w:rPr>
        <w:t xml:space="preserve"> Serviço de guarda-volumes: receita decorrente da utilização, pelo usuário, do espaço destinado à guarda de volumes;</w:t>
      </w:r>
    </w:p>
    <w:p w:rsidR="00E8590C" w:rsidRDefault="006D7BF0">
      <w:pPr>
        <w:pStyle w:val="TextosemFormatao1"/>
        <w:ind w:firstLine="1250"/>
        <w:jc w:val="both"/>
        <w:rPr>
          <w:rFonts w:ascii="Times New Roman" w:hAnsi="Times New Roman" w:cs="Times New Roman"/>
          <w:sz w:val="23"/>
          <w:szCs w:val="23"/>
        </w:rPr>
      </w:pPr>
      <w:r>
        <w:rPr>
          <w:rFonts w:ascii="Times New Roman" w:hAnsi="Times New Roman" w:cs="Times New Roman"/>
          <w:b/>
          <w:bCs/>
          <w:sz w:val="23"/>
          <w:szCs w:val="23"/>
        </w:rPr>
        <w:t>III –</w:t>
      </w:r>
      <w:r>
        <w:rPr>
          <w:rFonts w:ascii="Times New Roman" w:hAnsi="Times New Roman" w:cs="Times New Roman"/>
          <w:sz w:val="23"/>
          <w:szCs w:val="23"/>
        </w:rPr>
        <w:t xml:space="preserve"> Serviços de guarda-volumes individual similar ao </w:t>
      </w:r>
      <w:proofErr w:type="spellStart"/>
      <w:r>
        <w:rPr>
          <w:rFonts w:ascii="Times New Roman" w:hAnsi="Times New Roman" w:cs="Times New Roman"/>
          <w:sz w:val="23"/>
          <w:szCs w:val="23"/>
        </w:rPr>
        <w:t>Malex</w:t>
      </w:r>
      <w:proofErr w:type="spellEnd"/>
      <w:r>
        <w:rPr>
          <w:rFonts w:ascii="Times New Roman" w:hAnsi="Times New Roman" w:cs="Times New Roman"/>
          <w:sz w:val="23"/>
          <w:szCs w:val="23"/>
        </w:rPr>
        <w:t>;</w:t>
      </w:r>
    </w:p>
    <w:p w:rsidR="00E8590C" w:rsidRDefault="006D7BF0">
      <w:pPr>
        <w:pStyle w:val="TextosemFormatao1"/>
        <w:ind w:firstLine="1250"/>
        <w:jc w:val="both"/>
        <w:rPr>
          <w:rFonts w:ascii="Times New Roman" w:hAnsi="Times New Roman" w:cs="Times New Roman"/>
          <w:sz w:val="23"/>
          <w:szCs w:val="23"/>
        </w:rPr>
      </w:pPr>
      <w:r>
        <w:rPr>
          <w:rFonts w:ascii="Times New Roman" w:hAnsi="Times New Roman" w:cs="Times New Roman"/>
          <w:b/>
          <w:bCs/>
          <w:sz w:val="23"/>
          <w:szCs w:val="23"/>
        </w:rPr>
        <w:t>IV –</w:t>
      </w:r>
      <w:r>
        <w:rPr>
          <w:rFonts w:ascii="Times New Roman" w:hAnsi="Times New Roman" w:cs="Times New Roman"/>
          <w:sz w:val="23"/>
          <w:szCs w:val="23"/>
        </w:rPr>
        <w:t xml:space="preserve"> Banhos: receita decorrente da utilização, pelo usuário, das instalações dos banheiros, para banhos;</w:t>
      </w:r>
    </w:p>
    <w:p w:rsidR="00E8590C" w:rsidRDefault="006D7BF0">
      <w:pPr>
        <w:pStyle w:val="TextosemFormatao1"/>
        <w:ind w:firstLine="1250"/>
        <w:jc w:val="both"/>
        <w:rPr>
          <w:rFonts w:ascii="Times New Roman" w:hAnsi="Times New Roman" w:cs="Times New Roman"/>
          <w:sz w:val="23"/>
          <w:szCs w:val="23"/>
        </w:rPr>
      </w:pPr>
      <w:r>
        <w:rPr>
          <w:rFonts w:ascii="Times New Roman" w:hAnsi="Times New Roman" w:cs="Times New Roman"/>
          <w:b/>
          <w:bCs/>
          <w:sz w:val="23"/>
          <w:szCs w:val="23"/>
        </w:rPr>
        <w:t>V –</w:t>
      </w:r>
      <w:r>
        <w:rPr>
          <w:rFonts w:ascii="Times New Roman" w:hAnsi="Times New Roman" w:cs="Times New Roman"/>
          <w:sz w:val="23"/>
          <w:szCs w:val="23"/>
        </w:rPr>
        <w:t xml:space="preserve"> Publicidade: receita decorrente da exploração, pela Concessionária, de propaganda, por meios visuais ou outros dispositivos autorizados que possam ser utilizados, desde que respeitada </w:t>
      </w:r>
      <w:proofErr w:type="gramStart"/>
      <w:r>
        <w:rPr>
          <w:rFonts w:ascii="Times New Roman" w:hAnsi="Times New Roman" w:cs="Times New Roman"/>
          <w:sz w:val="23"/>
          <w:szCs w:val="23"/>
        </w:rPr>
        <w:t>a</w:t>
      </w:r>
      <w:proofErr w:type="gramEnd"/>
      <w:r>
        <w:rPr>
          <w:rFonts w:ascii="Times New Roman" w:hAnsi="Times New Roman" w:cs="Times New Roman"/>
          <w:sz w:val="23"/>
          <w:szCs w:val="23"/>
        </w:rPr>
        <w:t xml:space="preserve"> sinalização indicativa e de orientação para os usuários;</w:t>
      </w:r>
    </w:p>
    <w:p w:rsidR="00E8590C" w:rsidRDefault="006D7BF0">
      <w:pPr>
        <w:pStyle w:val="TextosemFormatao1"/>
        <w:ind w:firstLine="1250"/>
        <w:jc w:val="both"/>
        <w:rPr>
          <w:rFonts w:ascii="Times New Roman" w:hAnsi="Times New Roman" w:cs="Times New Roman"/>
          <w:sz w:val="23"/>
          <w:szCs w:val="23"/>
        </w:rPr>
      </w:pPr>
      <w:r>
        <w:rPr>
          <w:rFonts w:ascii="Times New Roman" w:hAnsi="Times New Roman" w:cs="Times New Roman"/>
          <w:b/>
          <w:bCs/>
          <w:sz w:val="23"/>
          <w:szCs w:val="23"/>
        </w:rPr>
        <w:t>VI –</w:t>
      </w:r>
      <w:r>
        <w:rPr>
          <w:rFonts w:ascii="Times New Roman" w:hAnsi="Times New Roman" w:cs="Times New Roman"/>
          <w:sz w:val="23"/>
          <w:szCs w:val="23"/>
        </w:rPr>
        <w:t xml:space="preserve"> Equipamentos de Comunicação: receita decorrente do uso, pelas transportadoras, empresas comerciais e órgãos públicos, de equipamentos de comunicação instalados pela Concessionária;</w:t>
      </w:r>
    </w:p>
    <w:p w:rsidR="00E8590C" w:rsidRDefault="006D7BF0">
      <w:pPr>
        <w:pStyle w:val="TextosemFormatao1"/>
        <w:ind w:firstLine="1250"/>
        <w:jc w:val="both"/>
        <w:rPr>
          <w:rFonts w:ascii="Times New Roman" w:hAnsi="Times New Roman" w:cs="Times New Roman"/>
          <w:sz w:val="23"/>
          <w:szCs w:val="23"/>
        </w:rPr>
      </w:pPr>
      <w:r>
        <w:rPr>
          <w:rFonts w:ascii="Times New Roman" w:hAnsi="Times New Roman" w:cs="Times New Roman"/>
          <w:b/>
          <w:bCs/>
          <w:sz w:val="23"/>
          <w:szCs w:val="23"/>
        </w:rPr>
        <w:t xml:space="preserve">VII – </w:t>
      </w:r>
      <w:r>
        <w:rPr>
          <w:rFonts w:ascii="Times New Roman" w:hAnsi="Times New Roman" w:cs="Times New Roman"/>
          <w:bCs/>
          <w:sz w:val="23"/>
          <w:szCs w:val="23"/>
        </w:rPr>
        <w:t>Juros e correções: receita correspondente aos acréscimos incidentes sobre o pagamento com atraso de aluguéis ou cotas;</w:t>
      </w:r>
    </w:p>
    <w:p w:rsidR="00E8590C" w:rsidRDefault="006D7BF0">
      <w:pPr>
        <w:pStyle w:val="Corpodetexto"/>
        <w:spacing w:after="0"/>
        <w:ind w:firstLine="1250"/>
        <w:jc w:val="both"/>
        <w:rPr>
          <w:rFonts w:ascii="Times New Roman" w:hAnsi="Times New Roman" w:cs="Times New Roman"/>
          <w:sz w:val="23"/>
          <w:szCs w:val="23"/>
        </w:rPr>
      </w:pPr>
      <w:r>
        <w:rPr>
          <w:rFonts w:ascii="Times New Roman" w:hAnsi="Times New Roman" w:cs="Times New Roman"/>
          <w:b/>
          <w:bCs/>
          <w:sz w:val="23"/>
          <w:szCs w:val="23"/>
        </w:rPr>
        <w:t>VIII –</w:t>
      </w:r>
      <w:r>
        <w:rPr>
          <w:rFonts w:ascii="Times New Roman" w:hAnsi="Times New Roman" w:cs="Times New Roman"/>
          <w:sz w:val="23"/>
          <w:szCs w:val="23"/>
        </w:rPr>
        <w:t xml:space="preserve"> Receitas </w:t>
      </w:r>
      <w:r>
        <w:rPr>
          <w:rFonts w:ascii="Times New Roman" w:eastAsia="Times New Roman" w:hAnsi="Times New Roman" w:cs="Times New Roman"/>
          <w:sz w:val="23"/>
          <w:szCs w:val="23"/>
        </w:rPr>
        <w:t>decorrentes</w:t>
      </w:r>
      <w:r>
        <w:rPr>
          <w:rFonts w:ascii="Times New Roman" w:hAnsi="Times New Roman" w:cs="Times New Roman"/>
          <w:sz w:val="23"/>
          <w:szCs w:val="23"/>
        </w:rPr>
        <w:t xml:space="preserve"> da utilização dos serviços de estacionamento de veículos particulares;</w:t>
      </w:r>
    </w:p>
    <w:p w:rsidR="00E8590C" w:rsidRDefault="006D7BF0">
      <w:pPr>
        <w:pStyle w:val="TextosemFormatao1"/>
        <w:ind w:firstLine="1250"/>
        <w:jc w:val="both"/>
        <w:rPr>
          <w:rFonts w:ascii="Times New Roman" w:hAnsi="Times New Roman" w:cs="Times New Roman"/>
          <w:bCs/>
          <w:sz w:val="23"/>
          <w:szCs w:val="23"/>
        </w:rPr>
      </w:pPr>
      <w:r>
        <w:rPr>
          <w:rFonts w:ascii="Times New Roman" w:hAnsi="Times New Roman" w:cs="Times New Roman"/>
          <w:b/>
          <w:bCs/>
          <w:sz w:val="23"/>
          <w:szCs w:val="23"/>
        </w:rPr>
        <w:t xml:space="preserve">IX – </w:t>
      </w:r>
      <w:r>
        <w:rPr>
          <w:rFonts w:ascii="Times New Roman" w:hAnsi="Times New Roman" w:cs="Times New Roman"/>
          <w:bCs/>
          <w:sz w:val="23"/>
          <w:szCs w:val="23"/>
        </w:rPr>
        <w:t>Receitas decorrentes da utilização dos serviços de estacionamento de veículos como diarista/mensalista;</w:t>
      </w:r>
    </w:p>
    <w:p w:rsidR="00E8590C" w:rsidRDefault="006D7BF0">
      <w:pPr>
        <w:pStyle w:val="TextosemFormatao1"/>
        <w:ind w:firstLine="1250"/>
        <w:jc w:val="both"/>
        <w:rPr>
          <w:rFonts w:ascii="Times New Roman" w:hAnsi="Times New Roman" w:cs="Times New Roman"/>
          <w:bCs/>
          <w:sz w:val="23"/>
          <w:szCs w:val="23"/>
        </w:rPr>
      </w:pPr>
      <w:r>
        <w:rPr>
          <w:rFonts w:ascii="Times New Roman" w:hAnsi="Times New Roman" w:cs="Times New Roman"/>
          <w:b/>
          <w:bCs/>
          <w:sz w:val="23"/>
          <w:szCs w:val="23"/>
        </w:rPr>
        <w:t xml:space="preserve">X – </w:t>
      </w:r>
      <w:r>
        <w:rPr>
          <w:rFonts w:ascii="Times New Roman" w:hAnsi="Times New Roman" w:cs="Times New Roman"/>
          <w:bCs/>
          <w:sz w:val="23"/>
          <w:szCs w:val="23"/>
        </w:rPr>
        <w:t>TEM</w:t>
      </w:r>
      <w:r>
        <w:rPr>
          <w:rFonts w:ascii="Times New Roman" w:hAnsi="Times New Roman" w:cs="Times New Roman"/>
          <w:b/>
          <w:bCs/>
          <w:sz w:val="23"/>
          <w:szCs w:val="23"/>
        </w:rPr>
        <w:t xml:space="preserve"> - </w:t>
      </w:r>
      <w:r>
        <w:rPr>
          <w:rFonts w:ascii="Times New Roman" w:hAnsi="Times New Roman" w:cs="Times New Roman"/>
          <w:sz w:val="23"/>
          <w:szCs w:val="23"/>
        </w:rPr>
        <w:t>Tarifa de Embarque Municipal: a ser cobrada do passageiro para cobrir os custos do sistema, a qual será efetivada simultaneamente com a venda da passagem;</w:t>
      </w:r>
    </w:p>
    <w:p w:rsidR="00E8590C" w:rsidRDefault="006D7BF0">
      <w:pPr>
        <w:pStyle w:val="Corpodetexto"/>
        <w:spacing w:after="0"/>
        <w:ind w:firstLine="1250"/>
        <w:jc w:val="both"/>
      </w:pPr>
      <w:r>
        <w:rPr>
          <w:rFonts w:ascii="Times New Roman" w:hAnsi="Times New Roman" w:cs="Times New Roman"/>
          <w:b/>
          <w:sz w:val="23"/>
          <w:szCs w:val="23"/>
        </w:rPr>
        <w:t>XI</w:t>
      </w:r>
      <w:r>
        <w:rPr>
          <w:rFonts w:ascii="Times New Roman" w:hAnsi="Times New Roman" w:cs="Times New Roman"/>
          <w:sz w:val="23"/>
          <w:szCs w:val="23"/>
        </w:rPr>
        <w:t xml:space="preserve"> - Outras Receitas: quaisquer outras fontes de arrecadação não previstas nas alíneas anteriores. Outras receitas alternativas, complementares, acessórias ou de projetos associados ao Terminal, mediante prévia autorização do Poder Concedente.</w:t>
      </w:r>
    </w:p>
    <w:p w:rsidR="00E8590C" w:rsidRDefault="00E8590C">
      <w:pPr>
        <w:pStyle w:val="TextosemFormatao1"/>
        <w:ind w:firstLine="1250"/>
        <w:jc w:val="both"/>
      </w:pPr>
    </w:p>
    <w:p w:rsidR="00E8590C" w:rsidRDefault="00E8590C">
      <w:pPr>
        <w:pStyle w:val="TextosemFormatao1"/>
        <w:jc w:val="both"/>
        <w:rPr>
          <w:rFonts w:ascii="Times New Roman" w:hAnsi="Times New Roman" w:cs="Times New Roman"/>
          <w:sz w:val="23"/>
          <w:szCs w:val="23"/>
        </w:rPr>
      </w:pP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center"/>
      </w:pPr>
      <w:proofErr w:type="gramStart"/>
      <w:r>
        <w:rPr>
          <w:rFonts w:ascii="Times New Roman" w:hAnsi="Times New Roman" w:cs="Times New Roman"/>
          <w:b/>
          <w:bCs/>
          <w:sz w:val="23"/>
          <w:szCs w:val="23"/>
        </w:rPr>
        <w:t>SEÇÃO VI</w:t>
      </w:r>
      <w:proofErr w:type="gramEnd"/>
      <w:r>
        <w:rPr>
          <w:rFonts w:ascii="Times New Roman" w:hAnsi="Times New Roman" w:cs="Times New Roman"/>
          <w:b/>
          <w:bCs/>
          <w:sz w:val="23"/>
          <w:szCs w:val="23"/>
        </w:rPr>
        <w:t xml:space="preserve"> </w:t>
      </w:r>
    </w:p>
    <w:p w:rsidR="00E8590C" w:rsidRDefault="006D7BF0">
      <w:pPr>
        <w:pStyle w:val="TextosemFormatao1"/>
        <w:jc w:val="center"/>
      </w:pPr>
      <w:r>
        <w:rPr>
          <w:rFonts w:ascii="Times New Roman" w:hAnsi="Times New Roman" w:cs="Times New Roman"/>
          <w:b/>
          <w:bCs/>
          <w:sz w:val="23"/>
          <w:szCs w:val="23"/>
        </w:rPr>
        <w:t>DAS INSTRUÇÕES COMPLEMENTARES</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100</w:t>
      </w:r>
      <w:r>
        <w:rPr>
          <w:rFonts w:ascii="Times New Roman" w:hAnsi="Times New Roman" w:cs="Times New Roman"/>
          <w:sz w:val="23"/>
          <w:szCs w:val="23"/>
        </w:rPr>
        <w:t xml:space="preserve"> Caberá à Concessionária cientificar, por escrito, às empresas locatárias, prestadores de serviços e conveniadas instaladas no perímetro do Terminal, das decisões que impactam diretamente na dinâmica do Terminal Rodoviário.</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101</w:t>
      </w:r>
      <w:r>
        <w:rPr>
          <w:rFonts w:ascii="Times New Roman" w:hAnsi="Times New Roman" w:cs="Times New Roman"/>
          <w:sz w:val="23"/>
          <w:szCs w:val="23"/>
        </w:rPr>
        <w:t xml:space="preserve"> As empresas locatárias, conveniadas e prestadoras de serviços instaladas no Terminal Rodoviário deverão observar as disposições e exigências previstas para o desempenho de suas atividades em âmbito federal, estadual e municipal.</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lastRenderedPageBreak/>
        <w:tab/>
        <w:t>Art. 102</w:t>
      </w:r>
      <w:r>
        <w:rPr>
          <w:rFonts w:ascii="Times New Roman" w:hAnsi="Times New Roman" w:cs="Times New Roman"/>
          <w:sz w:val="23"/>
          <w:szCs w:val="23"/>
        </w:rPr>
        <w:t xml:space="preserve"> As normas aqui definidas como essenciais não impedem que a </w:t>
      </w:r>
      <w:proofErr w:type="gramStart"/>
      <w:r>
        <w:rPr>
          <w:rFonts w:ascii="Times New Roman" w:hAnsi="Times New Roman" w:cs="Times New Roman"/>
          <w:sz w:val="23"/>
          <w:szCs w:val="23"/>
        </w:rPr>
        <w:t>Concessionária implante</w:t>
      </w:r>
      <w:proofErr w:type="gramEnd"/>
      <w:r>
        <w:rPr>
          <w:rFonts w:ascii="Times New Roman" w:hAnsi="Times New Roman" w:cs="Times New Roman"/>
          <w:sz w:val="23"/>
          <w:szCs w:val="23"/>
        </w:rPr>
        <w:t xml:space="preserve"> ou mantenha outros tipos de controle de seu interesse próprio, desde que sua rotina não prejudique a operação normal do Terminal Rodoviário.</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103</w:t>
      </w:r>
      <w:r>
        <w:rPr>
          <w:rFonts w:ascii="Times New Roman" w:hAnsi="Times New Roman" w:cs="Times New Roman"/>
          <w:sz w:val="23"/>
          <w:szCs w:val="23"/>
        </w:rPr>
        <w:t xml:space="preserve"> O movimento de ônibus e passageiros constitui o principal elemento quantitativo de avaliação do atendimento ao objetivo básico do Terminal Rodoviário.</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104</w:t>
      </w:r>
      <w:r>
        <w:rPr>
          <w:rFonts w:ascii="Times New Roman" w:hAnsi="Times New Roman" w:cs="Times New Roman"/>
          <w:sz w:val="23"/>
          <w:szCs w:val="23"/>
        </w:rPr>
        <w:t xml:space="preserve"> A coleta de informações será feita de forma contínua, com apuração por períodos, de modo a registrar variações que se verifiquem ao longo de um determinado período de tempo. </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105</w:t>
      </w:r>
      <w:r>
        <w:rPr>
          <w:rFonts w:ascii="Times New Roman" w:hAnsi="Times New Roman" w:cs="Times New Roman"/>
          <w:sz w:val="23"/>
          <w:szCs w:val="23"/>
        </w:rPr>
        <w:t xml:space="preserve"> Além dos controles estatísticos periódicos mencionados neste Capítulo, o Poder Concedente poderá realizar coleta de informações referentes à </w:t>
      </w:r>
      <w:proofErr w:type="spellStart"/>
      <w:r>
        <w:rPr>
          <w:rFonts w:ascii="Times New Roman" w:hAnsi="Times New Roman" w:cs="Times New Roman"/>
          <w:sz w:val="23"/>
          <w:szCs w:val="23"/>
        </w:rPr>
        <w:t>frequência</w:t>
      </w:r>
      <w:proofErr w:type="spellEnd"/>
      <w:r>
        <w:rPr>
          <w:rFonts w:ascii="Times New Roman" w:hAnsi="Times New Roman" w:cs="Times New Roman"/>
          <w:sz w:val="23"/>
          <w:szCs w:val="23"/>
        </w:rPr>
        <w:t xml:space="preserve"> ou utilização das instalações, dependências e unidades comerciais do Terminal Rodoviário, não sujeitas a controles rotineiros ou ainda pesquisas de opinião junto ao usuário.</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center"/>
      </w:pPr>
      <w:r>
        <w:rPr>
          <w:rFonts w:ascii="Times New Roman" w:hAnsi="Times New Roman" w:cs="Times New Roman"/>
          <w:b/>
          <w:bCs/>
          <w:sz w:val="23"/>
          <w:szCs w:val="23"/>
        </w:rPr>
        <w:t xml:space="preserve">SEÇÃO VII </w:t>
      </w:r>
    </w:p>
    <w:p w:rsidR="00E8590C" w:rsidRDefault="006D7BF0">
      <w:pPr>
        <w:pStyle w:val="TextosemFormatao1"/>
        <w:jc w:val="center"/>
      </w:pPr>
      <w:r>
        <w:rPr>
          <w:rFonts w:ascii="Times New Roman" w:hAnsi="Times New Roman" w:cs="Times New Roman"/>
          <w:b/>
          <w:bCs/>
          <w:sz w:val="23"/>
          <w:szCs w:val="23"/>
        </w:rPr>
        <w:t>DO ABASTECIMENTO DAS UNIDADES COMERCIAIS</w:t>
      </w:r>
    </w:p>
    <w:p w:rsidR="00E8590C" w:rsidRDefault="00E8590C">
      <w:pPr>
        <w:pStyle w:val="TextosemFormatao1"/>
        <w:jc w:val="center"/>
        <w:rPr>
          <w:rFonts w:ascii="Times New Roman" w:hAnsi="Times New Roman" w:cs="Times New Roman"/>
          <w:b/>
          <w:bCs/>
          <w:sz w:val="23"/>
          <w:szCs w:val="23"/>
        </w:rPr>
      </w:pPr>
    </w:p>
    <w:p w:rsidR="00E8590C" w:rsidRDefault="006D7BF0">
      <w:pPr>
        <w:pStyle w:val="TextosemFormatao1"/>
        <w:jc w:val="both"/>
      </w:pPr>
      <w:r>
        <w:rPr>
          <w:rFonts w:ascii="Times New Roman" w:hAnsi="Times New Roman" w:cs="Times New Roman"/>
          <w:b/>
          <w:bCs/>
          <w:sz w:val="23"/>
          <w:szCs w:val="23"/>
        </w:rPr>
        <w:tab/>
        <w:t>Art. 106</w:t>
      </w:r>
      <w:r>
        <w:rPr>
          <w:rFonts w:ascii="Times New Roman" w:hAnsi="Times New Roman" w:cs="Times New Roman"/>
          <w:sz w:val="23"/>
          <w:szCs w:val="23"/>
        </w:rPr>
        <w:t xml:space="preserve"> O suprimento de mercadorias, por meio de veículos, aos estabelecimentos comerciais instalados no Terminal Rodoviário, obedecerá ao horário e local estabelecidos pela Concessionária.</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xml:space="preserve">§ 1º – </w:t>
      </w:r>
      <w:r>
        <w:rPr>
          <w:rFonts w:ascii="Times New Roman" w:hAnsi="Times New Roman" w:cs="Times New Roman"/>
          <w:sz w:val="23"/>
          <w:szCs w:val="23"/>
        </w:rPr>
        <w:t>Toda e qualquer mercadoria que entre, saia ou circule pelo Terminal Rodoviário deverá possuir nota fiscal que satisfaça aos requisitos da legislação em vigor, respondendo o Adquirente por eventuais irregularidades detectadas.</w:t>
      </w:r>
    </w:p>
    <w:p w:rsidR="00E8590C" w:rsidRDefault="006D7BF0">
      <w:pPr>
        <w:pStyle w:val="TextosemFormatao1"/>
        <w:jc w:val="both"/>
      </w:pPr>
      <w:r>
        <w:rPr>
          <w:rFonts w:ascii="Times New Roman" w:hAnsi="Times New Roman" w:cs="Times New Roman"/>
          <w:sz w:val="23"/>
          <w:szCs w:val="23"/>
        </w:rPr>
        <w:tab/>
      </w:r>
      <w:r>
        <w:rPr>
          <w:rFonts w:ascii="Times New Roman" w:hAnsi="Times New Roman" w:cs="Times New Roman"/>
          <w:b/>
          <w:bCs/>
          <w:sz w:val="23"/>
          <w:szCs w:val="23"/>
        </w:rPr>
        <w:t>§ 2º –</w:t>
      </w:r>
      <w:r>
        <w:rPr>
          <w:rFonts w:ascii="Times New Roman" w:hAnsi="Times New Roman" w:cs="Times New Roman"/>
          <w:sz w:val="23"/>
          <w:szCs w:val="23"/>
        </w:rPr>
        <w:t xml:space="preserve"> Ainda que acompanhadas de nota fiscal regular, a critério da Concessionária, poderá ser impedida a circulação das mercadorias e equipamentos que, por sua natureza, sejam perigosos ou incômodos aos usuários do Terminal Rodoviário, especialmente aquelas inflamáveis, explosivas, nocivas à saúde, produtoras de emanações desagradáveis ou corrosivas.</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center"/>
      </w:pPr>
      <w:r>
        <w:rPr>
          <w:rFonts w:ascii="Times New Roman" w:hAnsi="Times New Roman" w:cs="Times New Roman"/>
          <w:b/>
          <w:bCs/>
          <w:sz w:val="23"/>
          <w:szCs w:val="23"/>
        </w:rPr>
        <w:t>SEÇÃO VIII</w:t>
      </w:r>
    </w:p>
    <w:p w:rsidR="00E8590C" w:rsidRDefault="006D7BF0">
      <w:pPr>
        <w:pStyle w:val="TextosemFormatao1"/>
        <w:jc w:val="center"/>
      </w:pPr>
      <w:r>
        <w:rPr>
          <w:rFonts w:ascii="Times New Roman" w:hAnsi="Times New Roman" w:cs="Times New Roman"/>
          <w:b/>
          <w:bCs/>
          <w:sz w:val="23"/>
          <w:szCs w:val="23"/>
        </w:rPr>
        <w:t>DAS DISPOSIÇÕES FINAIS</w:t>
      </w:r>
    </w:p>
    <w:p w:rsidR="00E8590C" w:rsidRDefault="00E8590C">
      <w:pPr>
        <w:pStyle w:val="TextosemFormatao1"/>
        <w:jc w:val="both"/>
        <w:rPr>
          <w:rFonts w:ascii="Times New Roman" w:hAnsi="Times New Roman" w:cs="Times New Roman"/>
          <w:b/>
          <w:bCs/>
          <w:sz w:val="23"/>
          <w:szCs w:val="23"/>
        </w:rPr>
      </w:pPr>
    </w:p>
    <w:p w:rsidR="00E8590C" w:rsidRDefault="006D7BF0">
      <w:pPr>
        <w:pStyle w:val="TextosemFormatao1"/>
        <w:jc w:val="both"/>
      </w:pPr>
      <w:r>
        <w:rPr>
          <w:rFonts w:ascii="Times New Roman" w:hAnsi="Times New Roman" w:cs="Times New Roman"/>
          <w:b/>
          <w:bCs/>
          <w:sz w:val="23"/>
          <w:szCs w:val="23"/>
        </w:rPr>
        <w:tab/>
        <w:t>Art. 107</w:t>
      </w:r>
      <w:r>
        <w:rPr>
          <w:rFonts w:ascii="Times New Roman" w:hAnsi="Times New Roman" w:cs="Times New Roman"/>
          <w:sz w:val="23"/>
          <w:szCs w:val="23"/>
        </w:rPr>
        <w:t xml:space="preserve"> A Concessionária zelará pelo fiel cumprimento deste Regulamento, através de rigorosa fiscalização, a fim de não permitir que se verifiquem quaisquer práticas proibidas.</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108</w:t>
      </w:r>
      <w:proofErr w:type="gramStart"/>
      <w:r>
        <w:rPr>
          <w:rFonts w:ascii="Times New Roman" w:hAnsi="Times New Roman" w:cs="Times New Roman"/>
          <w:sz w:val="23"/>
          <w:szCs w:val="23"/>
        </w:rPr>
        <w:t xml:space="preserve">  </w:t>
      </w:r>
      <w:proofErr w:type="gramEnd"/>
      <w:r>
        <w:rPr>
          <w:rFonts w:ascii="Times New Roman" w:hAnsi="Times New Roman" w:cs="Times New Roman"/>
          <w:sz w:val="23"/>
          <w:szCs w:val="23"/>
        </w:rPr>
        <w:t>Os casos omissos nesse Regulamento Geral serão resolvidos pelo Secretário Transportes e Trânsito, ouvido, se for o caso, o Procurador Geral do Município.</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109</w:t>
      </w:r>
      <w:r>
        <w:rPr>
          <w:rFonts w:ascii="Times New Roman" w:hAnsi="Times New Roman" w:cs="Times New Roman"/>
          <w:sz w:val="23"/>
          <w:szCs w:val="23"/>
        </w:rPr>
        <w:t xml:space="preserve"> Os casos omissos serão resolvidos pela Concessionária, de acordo com os princípios gerais do direito, o interesse público e, quando couber, a analogia, após manifestação da Secretaria de Transportes e Trânsito.</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lastRenderedPageBreak/>
        <w:tab/>
        <w:t>Art. 110</w:t>
      </w:r>
      <w:r>
        <w:rPr>
          <w:rFonts w:ascii="Times New Roman" w:hAnsi="Times New Roman" w:cs="Times New Roman"/>
          <w:sz w:val="23"/>
          <w:szCs w:val="23"/>
        </w:rPr>
        <w:t xml:space="preserve"> Todas as decisões emanadas da Concessionária deverão ser cientificadas, por escrito, aos contratantes, cessionários, convenentes ou empresas prestadoras de serviços e demais interessadas.</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111</w:t>
      </w:r>
      <w:r>
        <w:rPr>
          <w:rFonts w:ascii="Times New Roman" w:hAnsi="Times New Roman" w:cs="Times New Roman"/>
          <w:sz w:val="23"/>
          <w:szCs w:val="23"/>
        </w:rPr>
        <w:t xml:space="preserve"> A Concessionária zelará pelo cumprimento deste Regulamento Interno, a fim de não se permitir a prática de condutas descritas como proibidas ou indesejadas no âmbito do Terminal Rodoviário.</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112</w:t>
      </w:r>
      <w:r>
        <w:rPr>
          <w:rFonts w:ascii="Times New Roman" w:hAnsi="Times New Roman" w:cs="Times New Roman"/>
          <w:sz w:val="23"/>
          <w:szCs w:val="23"/>
        </w:rPr>
        <w:t xml:space="preserve"> O presente Regulamento Interno aplica-se aos locatários, cessionários e convenentes e órgãos de serviço, seus empregados, funcionários, prepostos ou representantes, além dos táxis, carros de fretamento, carros de transporte por aplicativo ou outros credenciados pelo Terminal Rodoviário.</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113</w:t>
      </w:r>
      <w:r>
        <w:rPr>
          <w:rFonts w:ascii="Times New Roman" w:hAnsi="Times New Roman" w:cs="Times New Roman"/>
          <w:sz w:val="23"/>
          <w:szCs w:val="23"/>
        </w:rPr>
        <w:t xml:space="preserve"> A critério da Concessionária poderá ser cancelada a venda de mercadoria ou produto, quando julgada inconveniente ao interesse público.</w:t>
      </w:r>
    </w:p>
    <w:p w:rsidR="00E8590C" w:rsidRDefault="00E8590C">
      <w:pPr>
        <w:pStyle w:val="TextosemFormatao1"/>
        <w:jc w:val="both"/>
        <w:rPr>
          <w:rFonts w:ascii="Times New Roman" w:hAnsi="Times New Roman" w:cs="Times New Roman"/>
          <w:sz w:val="23"/>
          <w:szCs w:val="23"/>
        </w:rPr>
      </w:pPr>
    </w:p>
    <w:p w:rsidR="00E8590C" w:rsidRDefault="006D7BF0">
      <w:pPr>
        <w:pStyle w:val="TextosemFormatao1"/>
        <w:jc w:val="both"/>
      </w:pPr>
      <w:r>
        <w:rPr>
          <w:rFonts w:ascii="Times New Roman" w:hAnsi="Times New Roman" w:cs="Times New Roman"/>
          <w:b/>
          <w:bCs/>
          <w:sz w:val="23"/>
          <w:szCs w:val="23"/>
        </w:rPr>
        <w:tab/>
        <w:t>Art. 114</w:t>
      </w:r>
      <w:r>
        <w:rPr>
          <w:rFonts w:ascii="Times New Roman" w:hAnsi="Times New Roman" w:cs="Times New Roman"/>
          <w:sz w:val="23"/>
          <w:szCs w:val="23"/>
        </w:rPr>
        <w:t xml:space="preserve"> Caberá à Secretaria de Transportes e Trânsito a expedição de normas e instruções complementares para o cumprimento deste Regulamento, que deverão ser observadas pela Concessionária.</w:t>
      </w:r>
    </w:p>
    <w:p w:rsidR="00E8590C" w:rsidRDefault="006D7BF0">
      <w:pPr>
        <w:pStyle w:val="TextosemFormatao1"/>
        <w:jc w:val="both"/>
      </w:pPr>
      <w:r>
        <w:rPr>
          <w:rFonts w:ascii="Times New Roman" w:hAnsi="Times New Roman" w:cs="Times New Roman"/>
          <w:b/>
          <w:bCs/>
          <w:sz w:val="23"/>
          <w:szCs w:val="23"/>
        </w:rPr>
        <w:tab/>
      </w:r>
    </w:p>
    <w:p w:rsidR="00E8590C" w:rsidRDefault="006D7BF0">
      <w:pPr>
        <w:pStyle w:val="TextosemFormatao1"/>
        <w:jc w:val="both"/>
      </w:pPr>
      <w:r>
        <w:rPr>
          <w:rFonts w:ascii="Times New Roman" w:hAnsi="Times New Roman" w:cs="Times New Roman"/>
          <w:b/>
          <w:bCs/>
          <w:sz w:val="23"/>
          <w:szCs w:val="23"/>
        </w:rPr>
        <w:tab/>
        <w:t>Art. 115</w:t>
      </w:r>
      <w:r>
        <w:rPr>
          <w:rFonts w:ascii="Times New Roman" w:hAnsi="Times New Roman" w:cs="Times New Roman"/>
          <w:sz w:val="23"/>
          <w:szCs w:val="23"/>
        </w:rPr>
        <w:t xml:space="preserve"> Este Decreto entra em vigor na data de sua publicação, revogando todas as disposições em contrário, especialmente as dispostas pelo Decreto Municipal nº 3911 de 17 de fevereiro de 1988 e suas alterações.</w:t>
      </w:r>
    </w:p>
    <w:p w:rsidR="00E8590C" w:rsidRDefault="00E8590C">
      <w:pPr>
        <w:jc w:val="both"/>
        <w:rPr>
          <w:rFonts w:ascii="Times New Roman" w:hAnsi="Times New Roman" w:cs="Times New Roman"/>
          <w:sz w:val="23"/>
          <w:szCs w:val="23"/>
        </w:rPr>
      </w:pPr>
    </w:p>
    <w:p w:rsidR="00E8590C" w:rsidRDefault="006D7BF0">
      <w:pPr>
        <w:jc w:val="both"/>
      </w:pPr>
      <w:r>
        <w:rPr>
          <w:rFonts w:ascii="Times New Roman" w:hAnsi="Times New Roman" w:cs="Times New Roman"/>
          <w:sz w:val="23"/>
          <w:szCs w:val="23"/>
        </w:rPr>
        <w:tab/>
      </w:r>
      <w:r>
        <w:rPr>
          <w:rFonts w:ascii="Times New Roman" w:hAnsi="Times New Roman" w:cs="Times New Roman"/>
          <w:b/>
          <w:bCs/>
          <w:sz w:val="23"/>
          <w:szCs w:val="23"/>
        </w:rPr>
        <w:t>Art. 116</w:t>
      </w:r>
      <w:r>
        <w:rPr>
          <w:rFonts w:ascii="Times New Roman" w:hAnsi="Times New Roman" w:cs="Times New Roman"/>
          <w:sz w:val="23"/>
          <w:szCs w:val="23"/>
        </w:rPr>
        <w:t xml:space="preserve"> Registre-se, publique-se no Diário Oficial do Município e cumpra-se.</w:t>
      </w:r>
    </w:p>
    <w:p w:rsidR="00E8590C" w:rsidRDefault="00E8590C">
      <w:pPr>
        <w:tabs>
          <w:tab w:val="left" w:pos="2805"/>
        </w:tabs>
        <w:ind w:firstLine="1410"/>
        <w:jc w:val="both"/>
        <w:rPr>
          <w:rFonts w:ascii="Times New Roman" w:hAnsi="Times New Roman" w:cs="Times New Roman"/>
          <w:sz w:val="23"/>
          <w:szCs w:val="23"/>
        </w:rPr>
      </w:pPr>
    </w:p>
    <w:p w:rsidR="00E8590C" w:rsidRDefault="00E8590C">
      <w:pPr>
        <w:tabs>
          <w:tab w:val="left" w:pos="2805"/>
        </w:tabs>
        <w:ind w:firstLine="1410"/>
        <w:jc w:val="both"/>
        <w:rPr>
          <w:rFonts w:ascii="Times New Roman" w:hAnsi="Times New Roman" w:cs="Times New Roman"/>
          <w:sz w:val="23"/>
          <w:szCs w:val="23"/>
        </w:rPr>
      </w:pPr>
    </w:p>
    <w:p w:rsidR="00E8590C" w:rsidRDefault="006D7BF0">
      <w:pPr>
        <w:tabs>
          <w:tab w:val="left" w:pos="2805"/>
        </w:tabs>
        <w:ind w:firstLine="1410"/>
        <w:jc w:val="both"/>
      </w:pPr>
      <w:r>
        <w:rPr>
          <w:rFonts w:ascii="Times New Roman" w:hAnsi="Times New Roman" w:cs="Times New Roman"/>
          <w:sz w:val="23"/>
          <w:szCs w:val="23"/>
        </w:rPr>
        <w:t>Prefeitura de Juiz de Fora,</w:t>
      </w:r>
    </w:p>
    <w:p w:rsidR="00E8590C" w:rsidRDefault="00E8590C">
      <w:pPr>
        <w:tabs>
          <w:tab w:val="left" w:pos="2805"/>
        </w:tabs>
        <w:ind w:firstLine="1410"/>
        <w:jc w:val="both"/>
        <w:rPr>
          <w:rFonts w:ascii="Times New Roman" w:hAnsi="Times New Roman" w:cs="Times New Roman"/>
          <w:sz w:val="23"/>
          <w:szCs w:val="23"/>
        </w:rPr>
      </w:pPr>
    </w:p>
    <w:p w:rsidR="00E8590C" w:rsidRDefault="00E8590C">
      <w:pPr>
        <w:tabs>
          <w:tab w:val="left" w:pos="2805"/>
        </w:tabs>
        <w:ind w:firstLine="1410"/>
        <w:jc w:val="both"/>
        <w:rPr>
          <w:rFonts w:ascii="Times New Roman" w:hAnsi="Times New Roman" w:cs="Times New Roman"/>
          <w:sz w:val="23"/>
          <w:szCs w:val="23"/>
        </w:rPr>
      </w:pPr>
    </w:p>
    <w:p w:rsidR="00E8590C" w:rsidRDefault="00E8590C">
      <w:pPr>
        <w:tabs>
          <w:tab w:val="left" w:pos="2805"/>
        </w:tabs>
        <w:ind w:firstLine="1410"/>
        <w:jc w:val="both"/>
        <w:rPr>
          <w:rFonts w:ascii="Times New Roman" w:hAnsi="Times New Roman" w:cs="Times New Roman"/>
          <w:sz w:val="23"/>
          <w:szCs w:val="23"/>
        </w:rPr>
      </w:pPr>
    </w:p>
    <w:p w:rsidR="00E8590C" w:rsidRDefault="00E8590C">
      <w:pPr>
        <w:tabs>
          <w:tab w:val="left" w:pos="2805"/>
        </w:tabs>
        <w:ind w:firstLine="1410"/>
        <w:jc w:val="both"/>
        <w:rPr>
          <w:rFonts w:ascii="Times New Roman" w:hAnsi="Times New Roman" w:cs="Times New Roman"/>
          <w:sz w:val="23"/>
          <w:szCs w:val="23"/>
        </w:rPr>
      </w:pPr>
    </w:p>
    <w:p w:rsidR="00E8590C" w:rsidRDefault="00E8590C">
      <w:pPr>
        <w:sectPr w:rsidR="00E8590C">
          <w:type w:val="continuous"/>
          <w:pgSz w:w="11906" w:h="16838"/>
          <w:pgMar w:top="2835" w:right="1134" w:bottom="902" w:left="2552" w:header="284" w:footer="0" w:gutter="0"/>
          <w:cols w:space="720"/>
          <w:formProt w:val="0"/>
          <w:docGrid w:linePitch="600" w:charSpace="-6145"/>
        </w:sectPr>
      </w:pPr>
    </w:p>
    <w:p w:rsidR="00E8590C" w:rsidRDefault="006D7BF0">
      <w:pPr>
        <w:tabs>
          <w:tab w:val="left" w:pos="2805"/>
        </w:tabs>
        <w:jc w:val="both"/>
      </w:pPr>
      <w:r>
        <w:rPr>
          <w:rFonts w:ascii="Times New Roman" w:hAnsi="Times New Roman" w:cs="Times New Roman"/>
          <w:b/>
          <w:bCs/>
          <w:sz w:val="23"/>
          <w:szCs w:val="23"/>
        </w:rPr>
        <w:lastRenderedPageBreak/>
        <w:t>ANTÔNIO ALMAS</w:t>
      </w:r>
    </w:p>
    <w:p w:rsidR="00E8590C" w:rsidRDefault="006D7BF0">
      <w:pPr>
        <w:tabs>
          <w:tab w:val="left" w:pos="2805"/>
        </w:tabs>
        <w:jc w:val="both"/>
        <w:rPr>
          <w:rFonts w:ascii="Times New Roman" w:hAnsi="Times New Roman" w:cs="Times New Roman"/>
          <w:b/>
          <w:bCs/>
          <w:sz w:val="23"/>
          <w:szCs w:val="23"/>
        </w:rPr>
      </w:pPr>
      <w:r>
        <w:rPr>
          <w:rFonts w:ascii="Times New Roman" w:hAnsi="Times New Roman" w:cs="Times New Roman"/>
          <w:b/>
          <w:bCs/>
          <w:sz w:val="23"/>
          <w:szCs w:val="23"/>
        </w:rPr>
        <w:t xml:space="preserve">Prefeito de Juiz de Fora </w:t>
      </w:r>
    </w:p>
    <w:p w:rsidR="004F201C" w:rsidRDefault="004F201C">
      <w:pPr>
        <w:tabs>
          <w:tab w:val="left" w:pos="2805"/>
        </w:tabs>
        <w:jc w:val="both"/>
        <w:rPr>
          <w:rFonts w:ascii="Times New Roman" w:hAnsi="Times New Roman" w:cs="Times New Roman"/>
          <w:b/>
          <w:bCs/>
          <w:sz w:val="23"/>
          <w:szCs w:val="23"/>
        </w:rPr>
      </w:pPr>
    </w:p>
    <w:p w:rsidR="004F201C" w:rsidRDefault="004F201C">
      <w:pPr>
        <w:tabs>
          <w:tab w:val="left" w:pos="2805"/>
        </w:tabs>
        <w:jc w:val="both"/>
      </w:pPr>
    </w:p>
    <w:p w:rsidR="00E8590C" w:rsidRDefault="00E8590C">
      <w:pPr>
        <w:tabs>
          <w:tab w:val="left" w:pos="2805"/>
        </w:tabs>
        <w:ind w:firstLine="1410"/>
        <w:jc w:val="both"/>
        <w:rPr>
          <w:rFonts w:ascii="Times New Roman" w:hAnsi="Times New Roman" w:cs="Times New Roman"/>
          <w:sz w:val="23"/>
          <w:szCs w:val="23"/>
        </w:rPr>
      </w:pPr>
    </w:p>
    <w:p w:rsidR="00E8590C" w:rsidRDefault="006D7BF0">
      <w:pPr>
        <w:tabs>
          <w:tab w:val="left" w:pos="2805"/>
        </w:tabs>
        <w:jc w:val="both"/>
      </w:pPr>
      <w:r>
        <w:rPr>
          <w:rFonts w:ascii="Times New Roman" w:hAnsi="Times New Roman" w:cs="Times New Roman"/>
          <w:b/>
          <w:bCs/>
          <w:sz w:val="23"/>
          <w:szCs w:val="23"/>
        </w:rPr>
        <w:t>ANDRÉIA MADEIRA GORESKE</w:t>
      </w:r>
    </w:p>
    <w:p w:rsidR="00E8590C" w:rsidRDefault="004F201C">
      <w:pPr>
        <w:tabs>
          <w:tab w:val="left" w:pos="2805"/>
        </w:tabs>
        <w:ind w:firstLine="1410"/>
        <w:jc w:val="both"/>
      </w:pPr>
      <w:r>
        <w:rPr>
          <w:rFonts w:ascii="Times New Roman" w:hAnsi="Times New Roman" w:cs="Times New Roman"/>
          <w:b/>
          <w:bCs/>
          <w:sz w:val="23"/>
          <w:szCs w:val="23"/>
        </w:rPr>
        <w:t xml:space="preserve">Secretária de </w:t>
      </w:r>
      <w:r w:rsidR="006D7BF0">
        <w:rPr>
          <w:rFonts w:ascii="Times New Roman" w:hAnsi="Times New Roman" w:cs="Times New Roman"/>
          <w:b/>
          <w:bCs/>
          <w:sz w:val="23"/>
          <w:szCs w:val="23"/>
        </w:rPr>
        <w:t>Administração e Recursos Humanos</w:t>
      </w:r>
    </w:p>
    <w:p w:rsidR="00E8590C" w:rsidRDefault="00E8590C"/>
    <w:sectPr w:rsidR="00E8590C" w:rsidSect="00E8590C">
      <w:type w:val="continuous"/>
      <w:pgSz w:w="11906" w:h="16838"/>
      <w:pgMar w:top="2835" w:right="1134" w:bottom="902" w:left="2552" w:header="284" w:footer="0" w:gutter="0"/>
      <w:cols w:num="2" w:space="0"/>
      <w:formProt w:val="0"/>
      <w:docGrid w:linePitch="60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6B69" w:rsidRDefault="00CF6B69" w:rsidP="00E8590C">
      <w:r>
        <w:separator/>
      </w:r>
    </w:p>
  </w:endnote>
  <w:endnote w:type="continuationSeparator" w:id="1">
    <w:p w:rsidR="00CF6B69" w:rsidRDefault="00CF6B69" w:rsidP="00E859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Thorndale">
    <w:altName w:val="Times New Roman"/>
    <w:charset w:val="00"/>
    <w:family w:val="roman"/>
    <w:pitch w:val="variable"/>
    <w:sig w:usb0="00000000" w:usb1="00000000" w:usb2="00000000" w:usb3="00000000" w:csb0="00000000" w:csb1="00000000"/>
  </w:font>
  <w:font w:name="HG Mincho Light J">
    <w:altName w:val="Times New Roman"/>
    <w:charset w:val="00"/>
    <w:family w:val="auto"/>
    <w:pitch w:val="variable"/>
    <w:sig w:usb0="00000000" w:usb1="00000000" w:usb2="00000000" w:usb3="00000000" w:csb0="00000000"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tarSymbol">
    <w:altName w:val="Arial Unicode MS"/>
    <w:charset w:val="00"/>
    <w:family w:val="roman"/>
    <w:pitch w:val="variable"/>
    <w:sig w:usb0="00000000" w:usb1="00000000" w:usb2="00000000" w:usb3="00000000" w:csb0="0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6B69" w:rsidRDefault="00CF6B69" w:rsidP="00E8590C">
      <w:r>
        <w:separator/>
      </w:r>
    </w:p>
  </w:footnote>
  <w:footnote w:type="continuationSeparator" w:id="1">
    <w:p w:rsidR="00CF6B69" w:rsidRDefault="00CF6B69" w:rsidP="00E859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1158" w:rsidRDefault="00ED1158">
    <w:r>
      <w:rPr>
        <w:noProof/>
        <w:lang w:eastAsia="pt-BR"/>
      </w:rPr>
      <w:drawing>
        <wp:anchor distT="0" distB="0" distL="19050" distR="3175" simplePos="0" relativeHeight="25" behindDoc="1" locked="0" layoutInCell="1" allowOverlap="1">
          <wp:simplePos x="0" y="0"/>
          <wp:positionH relativeFrom="column">
            <wp:align>center</wp:align>
          </wp:positionH>
          <wp:positionV relativeFrom="paragraph">
            <wp:posOffset>33655</wp:posOffset>
          </wp:positionV>
          <wp:extent cx="1044575" cy="998855"/>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1044575" cy="998855"/>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43670"/>
    <w:multiLevelType w:val="hybridMultilevel"/>
    <w:tmpl w:val="A28C58E6"/>
    <w:lvl w:ilvl="0" w:tplc="2FD2D486">
      <w:start w:val="1"/>
      <w:numFmt w:val="lowerLetter"/>
      <w:lvlText w:val="%1)"/>
      <w:lvlJc w:val="left"/>
      <w:pPr>
        <w:ind w:left="1608" w:hanging="360"/>
      </w:pPr>
      <w:rPr>
        <w:rFonts w:hint="default"/>
      </w:rPr>
    </w:lvl>
    <w:lvl w:ilvl="1" w:tplc="04160019" w:tentative="1">
      <w:start w:val="1"/>
      <w:numFmt w:val="lowerLetter"/>
      <w:lvlText w:val="%2."/>
      <w:lvlJc w:val="left"/>
      <w:pPr>
        <w:ind w:left="2328" w:hanging="360"/>
      </w:pPr>
    </w:lvl>
    <w:lvl w:ilvl="2" w:tplc="0416001B" w:tentative="1">
      <w:start w:val="1"/>
      <w:numFmt w:val="lowerRoman"/>
      <w:lvlText w:val="%3."/>
      <w:lvlJc w:val="right"/>
      <w:pPr>
        <w:ind w:left="3048" w:hanging="180"/>
      </w:pPr>
    </w:lvl>
    <w:lvl w:ilvl="3" w:tplc="0416000F" w:tentative="1">
      <w:start w:val="1"/>
      <w:numFmt w:val="decimal"/>
      <w:lvlText w:val="%4."/>
      <w:lvlJc w:val="left"/>
      <w:pPr>
        <w:ind w:left="3768" w:hanging="360"/>
      </w:pPr>
    </w:lvl>
    <w:lvl w:ilvl="4" w:tplc="04160019" w:tentative="1">
      <w:start w:val="1"/>
      <w:numFmt w:val="lowerLetter"/>
      <w:lvlText w:val="%5."/>
      <w:lvlJc w:val="left"/>
      <w:pPr>
        <w:ind w:left="4488" w:hanging="360"/>
      </w:pPr>
    </w:lvl>
    <w:lvl w:ilvl="5" w:tplc="0416001B" w:tentative="1">
      <w:start w:val="1"/>
      <w:numFmt w:val="lowerRoman"/>
      <w:lvlText w:val="%6."/>
      <w:lvlJc w:val="right"/>
      <w:pPr>
        <w:ind w:left="5208" w:hanging="180"/>
      </w:pPr>
    </w:lvl>
    <w:lvl w:ilvl="6" w:tplc="0416000F" w:tentative="1">
      <w:start w:val="1"/>
      <w:numFmt w:val="decimal"/>
      <w:lvlText w:val="%7."/>
      <w:lvlJc w:val="left"/>
      <w:pPr>
        <w:ind w:left="5928" w:hanging="360"/>
      </w:pPr>
    </w:lvl>
    <w:lvl w:ilvl="7" w:tplc="04160019" w:tentative="1">
      <w:start w:val="1"/>
      <w:numFmt w:val="lowerLetter"/>
      <w:lvlText w:val="%8."/>
      <w:lvlJc w:val="left"/>
      <w:pPr>
        <w:ind w:left="6648" w:hanging="360"/>
      </w:pPr>
    </w:lvl>
    <w:lvl w:ilvl="8" w:tplc="0416001B" w:tentative="1">
      <w:start w:val="1"/>
      <w:numFmt w:val="lowerRoman"/>
      <w:lvlText w:val="%9."/>
      <w:lvlJc w:val="right"/>
      <w:pPr>
        <w:ind w:left="736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defaultTabStop w:val="1250"/>
  <w:hyphenationZone w:val="425"/>
  <w:characterSpacingControl w:val="doNotCompress"/>
  <w:footnotePr>
    <w:footnote w:id="0"/>
    <w:footnote w:id="1"/>
  </w:footnotePr>
  <w:endnotePr>
    <w:endnote w:id="0"/>
    <w:endnote w:id="1"/>
  </w:endnotePr>
  <w:compat/>
  <w:rsids>
    <w:rsidRoot w:val="00E8590C"/>
    <w:rsid w:val="00022A30"/>
    <w:rsid w:val="000F77B9"/>
    <w:rsid w:val="002069F1"/>
    <w:rsid w:val="00360A1A"/>
    <w:rsid w:val="004D2675"/>
    <w:rsid w:val="004F201C"/>
    <w:rsid w:val="0055014A"/>
    <w:rsid w:val="00605D7B"/>
    <w:rsid w:val="006D7BF0"/>
    <w:rsid w:val="007367EA"/>
    <w:rsid w:val="007762BD"/>
    <w:rsid w:val="007A6473"/>
    <w:rsid w:val="00854AA9"/>
    <w:rsid w:val="00A04470"/>
    <w:rsid w:val="00A537A4"/>
    <w:rsid w:val="00A56165"/>
    <w:rsid w:val="00AD76DF"/>
    <w:rsid w:val="00BD6E46"/>
    <w:rsid w:val="00C56B02"/>
    <w:rsid w:val="00C979D5"/>
    <w:rsid w:val="00CF19AE"/>
    <w:rsid w:val="00CF6B69"/>
    <w:rsid w:val="00D4448B"/>
    <w:rsid w:val="00E8590C"/>
    <w:rsid w:val="00ED1158"/>
    <w:rsid w:val="00F533FB"/>
    <w:rsid w:val="00F661E0"/>
    <w:rsid w:val="00FE3EA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601B"/>
    <w:pPr>
      <w:widowControl w:val="0"/>
      <w:suppressAutoHyphens/>
    </w:pPr>
    <w:rPr>
      <w:rFonts w:ascii="Thorndale" w:eastAsia="HG Mincho Light J" w:hAnsi="Thorndale" w:cs="Thorndale"/>
      <w:color w:val="000000"/>
      <w:sz w:val="24"/>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Normal"/>
    <w:next w:val="Normal"/>
    <w:qFormat/>
    <w:rsid w:val="0092601B"/>
    <w:pPr>
      <w:keepNext/>
      <w:tabs>
        <w:tab w:val="left" w:pos="0"/>
        <w:tab w:val="left" w:pos="2805"/>
      </w:tabs>
      <w:spacing w:line="360" w:lineRule="auto"/>
      <w:ind w:left="432" w:hanging="432"/>
      <w:jc w:val="both"/>
      <w:outlineLvl w:val="0"/>
    </w:pPr>
    <w:rPr>
      <w:rFonts w:ascii="Arial" w:hAnsi="Arial" w:cs="Arial"/>
      <w:b/>
      <w:szCs w:val="24"/>
    </w:rPr>
  </w:style>
  <w:style w:type="paragraph" w:customStyle="1" w:styleId="Heading2">
    <w:name w:val="Heading 2"/>
    <w:basedOn w:val="Normal"/>
    <w:next w:val="Normal"/>
    <w:qFormat/>
    <w:rsid w:val="0092601B"/>
    <w:pPr>
      <w:keepNext/>
      <w:tabs>
        <w:tab w:val="left" w:pos="0"/>
        <w:tab w:val="left" w:pos="2805"/>
      </w:tabs>
      <w:spacing w:line="360" w:lineRule="auto"/>
      <w:ind w:left="576" w:hanging="576"/>
      <w:jc w:val="center"/>
      <w:outlineLvl w:val="1"/>
    </w:pPr>
    <w:rPr>
      <w:rFonts w:ascii="Arial" w:hAnsi="Arial" w:cs="Arial"/>
      <w:b/>
      <w:bCs/>
    </w:rPr>
  </w:style>
  <w:style w:type="paragraph" w:customStyle="1" w:styleId="Heading3">
    <w:name w:val="Heading 3"/>
    <w:basedOn w:val="Normal"/>
    <w:next w:val="Normal"/>
    <w:qFormat/>
    <w:rsid w:val="0092601B"/>
    <w:pPr>
      <w:keepNext/>
      <w:tabs>
        <w:tab w:val="left" w:pos="0"/>
        <w:tab w:val="left" w:pos="2805"/>
      </w:tabs>
      <w:ind w:right="709"/>
      <w:jc w:val="both"/>
      <w:outlineLvl w:val="2"/>
    </w:pPr>
    <w:rPr>
      <w:rFonts w:ascii="Times New Roman" w:hAnsi="Times New Roman" w:cs="Times New Roman"/>
      <w:b/>
      <w:bCs/>
    </w:rPr>
  </w:style>
  <w:style w:type="character" w:customStyle="1" w:styleId="WW8Num1z0">
    <w:name w:val="WW8Num1z0"/>
    <w:qFormat/>
    <w:rsid w:val="0092601B"/>
    <w:rPr>
      <w:rFonts w:ascii="Symbol" w:hAnsi="Symbol" w:cs="Symbol"/>
    </w:rPr>
  </w:style>
  <w:style w:type="character" w:customStyle="1" w:styleId="WW8Num1z1">
    <w:name w:val="WW8Num1z1"/>
    <w:qFormat/>
    <w:rsid w:val="0092601B"/>
    <w:rPr>
      <w:rFonts w:ascii="Courier New" w:hAnsi="Courier New" w:cs="Courier New"/>
    </w:rPr>
  </w:style>
  <w:style w:type="character" w:customStyle="1" w:styleId="WW8Num1z2">
    <w:name w:val="WW8Num1z2"/>
    <w:qFormat/>
    <w:rsid w:val="0092601B"/>
    <w:rPr>
      <w:rFonts w:ascii="Wingdings" w:hAnsi="Wingdings" w:cs="Wingdings"/>
    </w:rPr>
  </w:style>
  <w:style w:type="character" w:customStyle="1" w:styleId="WW8Num1z3">
    <w:name w:val="WW8Num1z3"/>
    <w:qFormat/>
    <w:rsid w:val="0092601B"/>
  </w:style>
  <w:style w:type="character" w:customStyle="1" w:styleId="WW8Num1z4">
    <w:name w:val="WW8Num1z4"/>
    <w:qFormat/>
    <w:rsid w:val="0092601B"/>
  </w:style>
  <w:style w:type="character" w:customStyle="1" w:styleId="WW8Num1z5">
    <w:name w:val="WW8Num1z5"/>
    <w:qFormat/>
    <w:rsid w:val="0092601B"/>
  </w:style>
  <w:style w:type="character" w:customStyle="1" w:styleId="WW8Num1z6">
    <w:name w:val="WW8Num1z6"/>
    <w:qFormat/>
    <w:rsid w:val="0092601B"/>
  </w:style>
  <w:style w:type="character" w:customStyle="1" w:styleId="WW8Num1z7">
    <w:name w:val="WW8Num1z7"/>
    <w:qFormat/>
    <w:rsid w:val="0092601B"/>
  </w:style>
  <w:style w:type="character" w:customStyle="1" w:styleId="WW8Num1z8">
    <w:name w:val="WW8Num1z8"/>
    <w:qFormat/>
    <w:rsid w:val="0092601B"/>
  </w:style>
  <w:style w:type="character" w:customStyle="1" w:styleId="Fontepargpadro2">
    <w:name w:val="Fonte parág. padrão2"/>
    <w:qFormat/>
    <w:rsid w:val="0092601B"/>
  </w:style>
  <w:style w:type="character" w:customStyle="1" w:styleId="Fontepargpadro1">
    <w:name w:val="Fonte parág. padrão1"/>
    <w:qFormat/>
    <w:rsid w:val="0092601B"/>
  </w:style>
  <w:style w:type="character" w:customStyle="1" w:styleId="Absatz-Standardschriftart">
    <w:name w:val="Absatz-Standardschriftart"/>
    <w:qFormat/>
    <w:rsid w:val="0092601B"/>
  </w:style>
  <w:style w:type="character" w:customStyle="1" w:styleId="WW-Absatz-Standardschriftart">
    <w:name w:val="WW-Absatz-Standardschriftart"/>
    <w:qFormat/>
    <w:rsid w:val="0092601B"/>
  </w:style>
  <w:style w:type="character" w:customStyle="1" w:styleId="WW-Absatz-Standardschriftart1">
    <w:name w:val="WW-Absatz-Standardschriftart1"/>
    <w:qFormat/>
    <w:rsid w:val="0092601B"/>
  </w:style>
  <w:style w:type="character" w:customStyle="1" w:styleId="WW8Num2z0">
    <w:name w:val="WW8Num2z0"/>
    <w:qFormat/>
    <w:rsid w:val="0092601B"/>
    <w:rPr>
      <w:rFonts w:ascii="Symbol" w:hAnsi="Symbol" w:cs="Symbol"/>
    </w:rPr>
  </w:style>
  <w:style w:type="character" w:customStyle="1" w:styleId="WW-Absatz-Standardschriftart11">
    <w:name w:val="WW-Absatz-Standardschriftart11"/>
    <w:qFormat/>
    <w:rsid w:val="0092601B"/>
  </w:style>
  <w:style w:type="character" w:customStyle="1" w:styleId="WW-Absatz-Standardschriftart111">
    <w:name w:val="WW-Absatz-Standardschriftart111"/>
    <w:qFormat/>
    <w:rsid w:val="0092601B"/>
  </w:style>
  <w:style w:type="character" w:customStyle="1" w:styleId="WW-Fontepargpadro">
    <w:name w:val="WW-Fonte parág. padrão"/>
    <w:qFormat/>
    <w:rsid w:val="0092601B"/>
  </w:style>
  <w:style w:type="character" w:customStyle="1" w:styleId="WW-Absatz-Standardschriftart1111">
    <w:name w:val="WW-Absatz-Standardschriftart1111"/>
    <w:qFormat/>
    <w:rsid w:val="0092601B"/>
  </w:style>
  <w:style w:type="character" w:customStyle="1" w:styleId="WW-Absatz-Standardschriftart11111">
    <w:name w:val="WW-Absatz-Standardschriftart11111"/>
    <w:qFormat/>
    <w:rsid w:val="0092601B"/>
  </w:style>
  <w:style w:type="character" w:customStyle="1" w:styleId="WW-Absatz-Standardschriftart111111">
    <w:name w:val="WW-Absatz-Standardschriftart111111"/>
    <w:qFormat/>
    <w:rsid w:val="0092601B"/>
  </w:style>
  <w:style w:type="character" w:customStyle="1" w:styleId="WW-Absatz-Standardschriftart1111111">
    <w:name w:val="WW-Absatz-Standardschriftart1111111"/>
    <w:qFormat/>
    <w:rsid w:val="0092601B"/>
  </w:style>
  <w:style w:type="character" w:customStyle="1" w:styleId="WW-Absatz-Standardschriftart11111111">
    <w:name w:val="WW-Absatz-Standardschriftart11111111"/>
    <w:qFormat/>
    <w:rsid w:val="0092601B"/>
  </w:style>
  <w:style w:type="character" w:customStyle="1" w:styleId="WW-Absatz-Standardschriftart111111111">
    <w:name w:val="WW-Absatz-Standardschriftart111111111"/>
    <w:qFormat/>
    <w:rsid w:val="0092601B"/>
  </w:style>
  <w:style w:type="character" w:customStyle="1" w:styleId="WW-Absatz-Standardschriftart1111111111">
    <w:name w:val="WW-Absatz-Standardschriftart1111111111"/>
    <w:qFormat/>
    <w:rsid w:val="0092601B"/>
  </w:style>
  <w:style w:type="character" w:customStyle="1" w:styleId="WW-Absatz-Standardschriftart11111111111">
    <w:name w:val="WW-Absatz-Standardschriftart11111111111"/>
    <w:qFormat/>
    <w:rsid w:val="0092601B"/>
  </w:style>
  <w:style w:type="character" w:customStyle="1" w:styleId="WW-Caracteresderodap">
    <w:name w:val="WW-Caracteres de rodapé"/>
    <w:qFormat/>
    <w:rsid w:val="0092601B"/>
    <w:rPr>
      <w:vertAlign w:val="superscript"/>
    </w:rPr>
  </w:style>
  <w:style w:type="character" w:customStyle="1" w:styleId="WW-Caracteresderodap1">
    <w:name w:val="WW-Caracteres de rodapé1"/>
    <w:qFormat/>
    <w:rsid w:val="0092601B"/>
  </w:style>
  <w:style w:type="character" w:customStyle="1" w:styleId="Caracteresderodap">
    <w:name w:val="Caracteres de rodapé"/>
    <w:qFormat/>
    <w:rsid w:val="0092601B"/>
    <w:rPr>
      <w:vertAlign w:val="superscript"/>
    </w:rPr>
  </w:style>
  <w:style w:type="character" w:customStyle="1" w:styleId="WW-Caracteresderodap2">
    <w:name w:val="WW-Caracteres de rodapé2"/>
    <w:qFormat/>
    <w:rsid w:val="0092601B"/>
    <w:rPr>
      <w:vertAlign w:val="superscript"/>
    </w:rPr>
  </w:style>
  <w:style w:type="character" w:customStyle="1" w:styleId="Caracteresdefimdanota">
    <w:name w:val="Caracteres de fim da nota"/>
    <w:qFormat/>
    <w:rsid w:val="0092601B"/>
    <w:rPr>
      <w:vertAlign w:val="superscript"/>
    </w:rPr>
  </w:style>
  <w:style w:type="character" w:customStyle="1" w:styleId="WW-Caracteresdefimdanota">
    <w:name w:val="WW-Caracteres de fim da nota"/>
    <w:qFormat/>
    <w:rsid w:val="0092601B"/>
  </w:style>
  <w:style w:type="character" w:customStyle="1" w:styleId="LinkdaInternet">
    <w:name w:val="Link da Internet"/>
    <w:rsid w:val="0092601B"/>
    <w:rPr>
      <w:color w:val="000080"/>
      <w:u w:val="single"/>
    </w:rPr>
  </w:style>
  <w:style w:type="character" w:customStyle="1" w:styleId="Smbolosdenumerao">
    <w:name w:val="Símbolos de numeração"/>
    <w:qFormat/>
    <w:rsid w:val="0092601B"/>
  </w:style>
  <w:style w:type="character" w:customStyle="1" w:styleId="Marcadores">
    <w:name w:val="Marcadores"/>
    <w:qFormat/>
    <w:rsid w:val="0092601B"/>
    <w:rPr>
      <w:rFonts w:ascii="StarSymbol" w:eastAsia="StarSymbol" w:hAnsi="StarSymbol" w:cs="StarSymbol"/>
      <w:sz w:val="18"/>
      <w:szCs w:val="18"/>
    </w:rPr>
  </w:style>
  <w:style w:type="character" w:customStyle="1" w:styleId="CaracteresdeNotadeRodap">
    <w:name w:val="Caracteres de Nota de Rodapé"/>
    <w:qFormat/>
    <w:rsid w:val="0092601B"/>
    <w:rPr>
      <w:vertAlign w:val="superscript"/>
    </w:rPr>
  </w:style>
  <w:style w:type="character" w:styleId="Forte">
    <w:name w:val="Strong"/>
    <w:qFormat/>
    <w:rsid w:val="0092601B"/>
    <w:rPr>
      <w:b/>
    </w:rPr>
  </w:style>
  <w:style w:type="character" w:customStyle="1" w:styleId="WW8Num24z0">
    <w:name w:val="WW8Num24z0"/>
    <w:qFormat/>
    <w:rsid w:val="0092601B"/>
    <w:rPr>
      <w:rFonts w:ascii="Symbol" w:hAnsi="Symbol" w:cs="Symbol"/>
    </w:rPr>
  </w:style>
  <w:style w:type="character" w:customStyle="1" w:styleId="Caracteresdenotaderodap0">
    <w:name w:val="Caracteres de nota de rodapé"/>
    <w:qFormat/>
    <w:rsid w:val="0092601B"/>
    <w:rPr>
      <w:vertAlign w:val="superscript"/>
    </w:rPr>
  </w:style>
  <w:style w:type="character" w:customStyle="1" w:styleId="CaracteresdeNotadeFim">
    <w:name w:val="Caracteres de Nota de Fim"/>
    <w:qFormat/>
    <w:rsid w:val="0092601B"/>
    <w:rPr>
      <w:vertAlign w:val="superscript"/>
    </w:rPr>
  </w:style>
  <w:style w:type="character" w:customStyle="1" w:styleId="WW-CaracteresdeNotadeFim">
    <w:name w:val="WW- Caracteres de Nota de Fim"/>
    <w:qFormat/>
    <w:rsid w:val="0092601B"/>
  </w:style>
  <w:style w:type="character" w:customStyle="1" w:styleId="Refdenotaderodap1">
    <w:name w:val="Ref. de nota de rodapé1"/>
    <w:qFormat/>
    <w:rsid w:val="0092601B"/>
    <w:rPr>
      <w:vertAlign w:val="superscript"/>
    </w:rPr>
  </w:style>
  <w:style w:type="character" w:customStyle="1" w:styleId="Caracteresdenotadefim0">
    <w:name w:val="Caracteres de nota de fim"/>
    <w:qFormat/>
    <w:rsid w:val="0092601B"/>
    <w:rPr>
      <w:vertAlign w:val="superscript"/>
    </w:rPr>
  </w:style>
  <w:style w:type="character" w:customStyle="1" w:styleId="WW8Num3z0">
    <w:name w:val="WW8Num3z0"/>
    <w:qFormat/>
    <w:rsid w:val="0092601B"/>
  </w:style>
  <w:style w:type="character" w:customStyle="1" w:styleId="WW8Num3z1">
    <w:name w:val="WW8Num3z1"/>
    <w:qFormat/>
    <w:rsid w:val="0092601B"/>
  </w:style>
  <w:style w:type="character" w:customStyle="1" w:styleId="WW8Num3z2">
    <w:name w:val="WW8Num3z2"/>
    <w:qFormat/>
    <w:rsid w:val="0092601B"/>
  </w:style>
  <w:style w:type="character" w:customStyle="1" w:styleId="WW8Num3z3">
    <w:name w:val="WW8Num3z3"/>
    <w:qFormat/>
    <w:rsid w:val="0092601B"/>
  </w:style>
  <w:style w:type="character" w:customStyle="1" w:styleId="WW8Num3z4">
    <w:name w:val="WW8Num3z4"/>
    <w:qFormat/>
    <w:rsid w:val="0092601B"/>
  </w:style>
  <w:style w:type="character" w:customStyle="1" w:styleId="WW8Num3z5">
    <w:name w:val="WW8Num3z5"/>
    <w:qFormat/>
    <w:rsid w:val="0092601B"/>
  </w:style>
  <w:style w:type="character" w:customStyle="1" w:styleId="WW8Num3z6">
    <w:name w:val="WW8Num3z6"/>
    <w:qFormat/>
    <w:rsid w:val="0092601B"/>
  </w:style>
  <w:style w:type="character" w:customStyle="1" w:styleId="WW8Num3z7">
    <w:name w:val="WW8Num3z7"/>
    <w:qFormat/>
    <w:rsid w:val="0092601B"/>
  </w:style>
  <w:style w:type="character" w:customStyle="1" w:styleId="WW8Num3z8">
    <w:name w:val="WW8Num3z8"/>
    <w:qFormat/>
    <w:rsid w:val="0092601B"/>
  </w:style>
  <w:style w:type="character" w:customStyle="1" w:styleId="ListLabel1">
    <w:name w:val="ListLabel 1"/>
    <w:qFormat/>
    <w:rsid w:val="00E8590C"/>
    <w:rPr>
      <w:rFonts w:cs="Symbol"/>
    </w:rPr>
  </w:style>
  <w:style w:type="character" w:customStyle="1" w:styleId="ListLabel2">
    <w:name w:val="ListLabel 2"/>
    <w:qFormat/>
    <w:rsid w:val="00E8590C"/>
    <w:rPr>
      <w:rFonts w:cs="Courier New"/>
    </w:rPr>
  </w:style>
  <w:style w:type="character" w:customStyle="1" w:styleId="ListLabel3">
    <w:name w:val="ListLabel 3"/>
    <w:qFormat/>
    <w:rsid w:val="00E8590C"/>
    <w:rPr>
      <w:rFonts w:cs="Wingdings"/>
    </w:rPr>
  </w:style>
  <w:style w:type="character" w:customStyle="1" w:styleId="ListLabel4">
    <w:name w:val="ListLabel 4"/>
    <w:qFormat/>
    <w:rsid w:val="00E8590C"/>
    <w:rPr>
      <w:rFonts w:eastAsia="Arial" w:cs="Arial"/>
      <w:b/>
      <w:bCs/>
      <w:spacing w:val="-1"/>
      <w:w w:val="100"/>
      <w:sz w:val="20"/>
      <w:szCs w:val="20"/>
      <w:lang w:val="pt-PT" w:eastAsia="pt-PT" w:bidi="pt-PT"/>
    </w:rPr>
  </w:style>
  <w:style w:type="character" w:customStyle="1" w:styleId="ListLabel5">
    <w:name w:val="ListLabel 5"/>
    <w:qFormat/>
    <w:rsid w:val="00E8590C"/>
    <w:rPr>
      <w:rFonts w:eastAsia="Symbol" w:cs="Symbol"/>
      <w:w w:val="89"/>
      <w:sz w:val="20"/>
      <w:szCs w:val="20"/>
      <w:lang w:val="pt-PT" w:eastAsia="pt-PT" w:bidi="pt-PT"/>
    </w:rPr>
  </w:style>
  <w:style w:type="character" w:customStyle="1" w:styleId="ListLabel6">
    <w:name w:val="ListLabel 6"/>
    <w:qFormat/>
    <w:rsid w:val="00E8590C"/>
    <w:rPr>
      <w:lang w:val="pt-PT" w:eastAsia="pt-PT" w:bidi="pt-PT"/>
    </w:rPr>
  </w:style>
  <w:style w:type="character" w:customStyle="1" w:styleId="ListLabel7">
    <w:name w:val="ListLabel 7"/>
    <w:qFormat/>
    <w:rsid w:val="00E8590C"/>
    <w:rPr>
      <w:lang w:val="pt-PT" w:eastAsia="pt-PT" w:bidi="pt-PT"/>
    </w:rPr>
  </w:style>
  <w:style w:type="character" w:customStyle="1" w:styleId="ListLabel8">
    <w:name w:val="ListLabel 8"/>
    <w:qFormat/>
    <w:rsid w:val="00E8590C"/>
    <w:rPr>
      <w:lang w:val="pt-PT" w:eastAsia="pt-PT" w:bidi="pt-PT"/>
    </w:rPr>
  </w:style>
  <w:style w:type="character" w:customStyle="1" w:styleId="ListLabel9">
    <w:name w:val="ListLabel 9"/>
    <w:qFormat/>
    <w:rsid w:val="00E8590C"/>
    <w:rPr>
      <w:lang w:val="pt-PT" w:eastAsia="pt-PT" w:bidi="pt-PT"/>
    </w:rPr>
  </w:style>
  <w:style w:type="character" w:customStyle="1" w:styleId="ListLabel10">
    <w:name w:val="ListLabel 10"/>
    <w:qFormat/>
    <w:rsid w:val="00E8590C"/>
    <w:rPr>
      <w:lang w:val="pt-PT" w:eastAsia="pt-PT" w:bidi="pt-PT"/>
    </w:rPr>
  </w:style>
  <w:style w:type="character" w:customStyle="1" w:styleId="ListLabel11">
    <w:name w:val="ListLabel 11"/>
    <w:qFormat/>
    <w:rsid w:val="00E8590C"/>
    <w:rPr>
      <w:lang w:val="pt-PT" w:eastAsia="pt-PT" w:bidi="pt-PT"/>
    </w:rPr>
  </w:style>
  <w:style w:type="character" w:customStyle="1" w:styleId="ListLabel12">
    <w:name w:val="ListLabel 12"/>
    <w:qFormat/>
    <w:rsid w:val="00E8590C"/>
    <w:rPr>
      <w:lang w:val="pt-PT" w:eastAsia="pt-PT" w:bidi="pt-PT"/>
    </w:rPr>
  </w:style>
  <w:style w:type="character" w:customStyle="1" w:styleId="ListLabel13">
    <w:name w:val="ListLabel 13"/>
    <w:qFormat/>
    <w:rsid w:val="00E8590C"/>
    <w:rPr>
      <w:rFonts w:eastAsia="Arial" w:cs="Arial"/>
      <w:spacing w:val="-5"/>
      <w:w w:val="100"/>
      <w:sz w:val="20"/>
      <w:szCs w:val="20"/>
      <w:lang w:val="pt-PT" w:eastAsia="pt-PT" w:bidi="pt-PT"/>
    </w:rPr>
  </w:style>
  <w:style w:type="character" w:customStyle="1" w:styleId="ListLabel14">
    <w:name w:val="ListLabel 14"/>
    <w:qFormat/>
    <w:rsid w:val="00E8590C"/>
    <w:rPr>
      <w:lang w:val="pt-PT" w:eastAsia="pt-PT" w:bidi="pt-PT"/>
    </w:rPr>
  </w:style>
  <w:style w:type="character" w:customStyle="1" w:styleId="ListLabel15">
    <w:name w:val="ListLabel 15"/>
    <w:qFormat/>
    <w:rsid w:val="00E8590C"/>
    <w:rPr>
      <w:lang w:val="pt-PT" w:eastAsia="pt-PT" w:bidi="pt-PT"/>
    </w:rPr>
  </w:style>
  <w:style w:type="character" w:customStyle="1" w:styleId="ListLabel16">
    <w:name w:val="ListLabel 16"/>
    <w:qFormat/>
    <w:rsid w:val="00E8590C"/>
    <w:rPr>
      <w:lang w:val="pt-PT" w:eastAsia="pt-PT" w:bidi="pt-PT"/>
    </w:rPr>
  </w:style>
  <w:style w:type="character" w:customStyle="1" w:styleId="ListLabel17">
    <w:name w:val="ListLabel 17"/>
    <w:qFormat/>
    <w:rsid w:val="00E8590C"/>
    <w:rPr>
      <w:lang w:val="pt-PT" w:eastAsia="pt-PT" w:bidi="pt-PT"/>
    </w:rPr>
  </w:style>
  <w:style w:type="character" w:customStyle="1" w:styleId="ListLabel18">
    <w:name w:val="ListLabel 18"/>
    <w:qFormat/>
    <w:rsid w:val="00E8590C"/>
    <w:rPr>
      <w:lang w:val="pt-PT" w:eastAsia="pt-PT" w:bidi="pt-PT"/>
    </w:rPr>
  </w:style>
  <w:style w:type="character" w:customStyle="1" w:styleId="ListLabel19">
    <w:name w:val="ListLabel 19"/>
    <w:qFormat/>
    <w:rsid w:val="00E8590C"/>
    <w:rPr>
      <w:lang w:val="pt-PT" w:eastAsia="pt-PT" w:bidi="pt-PT"/>
    </w:rPr>
  </w:style>
  <w:style w:type="character" w:customStyle="1" w:styleId="ListLabel20">
    <w:name w:val="ListLabel 20"/>
    <w:qFormat/>
    <w:rsid w:val="00E8590C"/>
    <w:rPr>
      <w:lang w:val="pt-PT" w:eastAsia="pt-PT" w:bidi="pt-PT"/>
    </w:rPr>
  </w:style>
  <w:style w:type="character" w:customStyle="1" w:styleId="ListLabel21">
    <w:name w:val="ListLabel 21"/>
    <w:qFormat/>
    <w:rsid w:val="00E8590C"/>
    <w:rPr>
      <w:lang w:val="pt-PT" w:eastAsia="pt-PT" w:bidi="pt-PT"/>
    </w:rPr>
  </w:style>
  <w:style w:type="paragraph" w:styleId="Ttulo">
    <w:name w:val="Title"/>
    <w:basedOn w:val="Normal"/>
    <w:next w:val="Corpodetexto"/>
    <w:qFormat/>
    <w:rsid w:val="00E8590C"/>
    <w:pPr>
      <w:keepNext/>
      <w:spacing w:before="240" w:after="120"/>
    </w:pPr>
    <w:rPr>
      <w:rFonts w:ascii="Liberation Sans" w:eastAsia="Microsoft YaHei" w:hAnsi="Liberation Sans" w:cs="Mangal"/>
      <w:sz w:val="28"/>
      <w:szCs w:val="28"/>
    </w:rPr>
  </w:style>
  <w:style w:type="paragraph" w:styleId="Corpodetexto">
    <w:name w:val="Body Text"/>
    <w:basedOn w:val="Normal"/>
    <w:rsid w:val="0092601B"/>
    <w:pPr>
      <w:spacing w:after="120"/>
    </w:pPr>
  </w:style>
  <w:style w:type="paragraph" w:styleId="Lista">
    <w:name w:val="List"/>
    <w:basedOn w:val="Corpodetexto"/>
    <w:rsid w:val="0092601B"/>
    <w:rPr>
      <w:rFonts w:cs="Lucida Sans Unicode"/>
    </w:rPr>
  </w:style>
  <w:style w:type="paragraph" w:customStyle="1" w:styleId="Caption">
    <w:name w:val="Caption"/>
    <w:basedOn w:val="Normal"/>
    <w:qFormat/>
    <w:rsid w:val="00E8590C"/>
    <w:pPr>
      <w:suppressLineNumbers/>
      <w:spacing w:before="120" w:after="120"/>
    </w:pPr>
    <w:rPr>
      <w:rFonts w:cs="Mangal"/>
      <w:i/>
      <w:iCs/>
      <w:szCs w:val="24"/>
    </w:rPr>
  </w:style>
  <w:style w:type="paragraph" w:customStyle="1" w:styleId="ndice">
    <w:name w:val="Índice"/>
    <w:basedOn w:val="Normal"/>
    <w:qFormat/>
    <w:rsid w:val="0092601B"/>
    <w:pPr>
      <w:suppressLineNumbers/>
    </w:pPr>
    <w:rPr>
      <w:rFonts w:cs="Lucida Sans Unicode"/>
    </w:rPr>
  </w:style>
  <w:style w:type="paragraph" w:customStyle="1" w:styleId="Ttulo2">
    <w:name w:val="Título2"/>
    <w:basedOn w:val="Normal"/>
    <w:qFormat/>
    <w:rsid w:val="0092601B"/>
    <w:pPr>
      <w:keepNext/>
      <w:spacing w:before="240" w:after="120"/>
    </w:pPr>
    <w:rPr>
      <w:rFonts w:ascii="Liberation Sans" w:eastAsia="Microsoft YaHei" w:hAnsi="Liberation Sans" w:cs="Mangal"/>
      <w:sz w:val="28"/>
      <w:szCs w:val="28"/>
    </w:rPr>
  </w:style>
  <w:style w:type="paragraph" w:styleId="Legenda">
    <w:name w:val="caption"/>
    <w:basedOn w:val="Normal"/>
    <w:qFormat/>
    <w:rsid w:val="0092601B"/>
    <w:pPr>
      <w:suppressLineNumbers/>
      <w:spacing w:before="120" w:after="120"/>
    </w:pPr>
    <w:rPr>
      <w:rFonts w:cs="Lucida Sans Unicode"/>
      <w:i/>
      <w:iCs/>
      <w:szCs w:val="24"/>
    </w:rPr>
  </w:style>
  <w:style w:type="paragraph" w:customStyle="1" w:styleId="Ttulo1">
    <w:name w:val="Título1"/>
    <w:basedOn w:val="Normal"/>
    <w:qFormat/>
    <w:rsid w:val="0092601B"/>
    <w:pPr>
      <w:keepNext/>
      <w:spacing w:before="240" w:after="120"/>
    </w:pPr>
    <w:rPr>
      <w:rFonts w:ascii="Arial" w:eastAsia="Microsoft YaHei" w:hAnsi="Arial" w:cs="Mangal"/>
      <w:sz w:val="28"/>
      <w:szCs w:val="28"/>
    </w:rPr>
  </w:style>
  <w:style w:type="paragraph" w:customStyle="1" w:styleId="WW-Ttulo">
    <w:name w:val="WW-Título"/>
    <w:basedOn w:val="Normal"/>
    <w:qFormat/>
    <w:rsid w:val="0092601B"/>
    <w:pPr>
      <w:keepNext/>
      <w:spacing w:before="240" w:after="120"/>
    </w:pPr>
    <w:rPr>
      <w:rFonts w:ascii="Arial" w:eastAsia="Lucida Sans Unicode" w:hAnsi="Arial" w:cs="Tahoma"/>
      <w:sz w:val="28"/>
      <w:szCs w:val="28"/>
    </w:rPr>
  </w:style>
  <w:style w:type="paragraph" w:styleId="Subttulo">
    <w:name w:val="Subtitle"/>
    <w:basedOn w:val="WW-Ttulo"/>
    <w:qFormat/>
    <w:rsid w:val="0092601B"/>
    <w:pPr>
      <w:jc w:val="center"/>
    </w:pPr>
    <w:rPr>
      <w:i/>
      <w:iCs/>
    </w:rPr>
  </w:style>
  <w:style w:type="paragraph" w:customStyle="1" w:styleId="Captulo">
    <w:name w:val="Capítulo"/>
    <w:basedOn w:val="Normal"/>
    <w:qFormat/>
    <w:rsid w:val="0092601B"/>
    <w:pPr>
      <w:keepNext/>
      <w:spacing w:before="240" w:after="120"/>
    </w:pPr>
    <w:rPr>
      <w:rFonts w:ascii="Arial" w:eastAsia="Lucida Sans Unicode" w:hAnsi="Arial" w:cs="Lucida Sans Unicode"/>
      <w:sz w:val="28"/>
      <w:szCs w:val="28"/>
    </w:rPr>
  </w:style>
  <w:style w:type="paragraph" w:customStyle="1" w:styleId="Legenda1">
    <w:name w:val="Legenda1"/>
    <w:basedOn w:val="Normal"/>
    <w:qFormat/>
    <w:rsid w:val="0092601B"/>
    <w:pPr>
      <w:suppressLineNumbers/>
      <w:spacing w:before="120" w:after="120"/>
    </w:pPr>
    <w:rPr>
      <w:rFonts w:cs="Lucida Sans Unicode"/>
      <w:i/>
      <w:iCs/>
      <w:sz w:val="20"/>
    </w:rPr>
  </w:style>
  <w:style w:type="paragraph" w:styleId="Recuodecorpodetexto">
    <w:name w:val="Body Text Indent"/>
    <w:basedOn w:val="Corpodetexto"/>
    <w:rsid w:val="0092601B"/>
    <w:pPr>
      <w:ind w:left="283"/>
    </w:pPr>
  </w:style>
  <w:style w:type="paragraph" w:customStyle="1" w:styleId="Header">
    <w:name w:val="Header"/>
    <w:basedOn w:val="Normal"/>
    <w:rsid w:val="0092601B"/>
    <w:pPr>
      <w:suppressLineNumbers/>
      <w:tabs>
        <w:tab w:val="center" w:pos="5958"/>
        <w:tab w:val="right" w:pos="10777"/>
      </w:tabs>
    </w:pPr>
  </w:style>
  <w:style w:type="paragraph" w:customStyle="1" w:styleId="Footer">
    <w:name w:val="Footer"/>
    <w:basedOn w:val="Normal"/>
    <w:rsid w:val="0092601B"/>
    <w:pPr>
      <w:suppressLineNumbers/>
      <w:tabs>
        <w:tab w:val="center" w:pos="6214"/>
        <w:tab w:val="right" w:pos="11033"/>
      </w:tabs>
    </w:pPr>
  </w:style>
  <w:style w:type="paragraph" w:styleId="Textodenotaderodap">
    <w:name w:val="footnote text"/>
    <w:basedOn w:val="Normal"/>
    <w:qFormat/>
    <w:rsid w:val="0092601B"/>
    <w:pPr>
      <w:suppressLineNumbers/>
      <w:ind w:left="283" w:hanging="283"/>
    </w:pPr>
    <w:rPr>
      <w:sz w:val="20"/>
    </w:rPr>
  </w:style>
  <w:style w:type="paragraph" w:customStyle="1" w:styleId="Corpodetexto21">
    <w:name w:val="Corpo de texto 21"/>
    <w:basedOn w:val="Normal"/>
    <w:qFormat/>
    <w:rsid w:val="0092601B"/>
    <w:pPr>
      <w:suppressAutoHyphens w:val="0"/>
      <w:jc w:val="both"/>
    </w:pPr>
    <w:rPr>
      <w:rFonts w:ascii="Times New Roman" w:hAnsi="Times New Roman" w:cs="Times New Roman"/>
      <w:color w:val="00000A"/>
    </w:rPr>
  </w:style>
  <w:style w:type="paragraph" w:customStyle="1" w:styleId="Recuodecorpodetexto21">
    <w:name w:val="Recuo de corpo de texto 21"/>
    <w:basedOn w:val="Normal"/>
    <w:qFormat/>
    <w:rsid w:val="0092601B"/>
    <w:pPr>
      <w:widowControl/>
      <w:suppressAutoHyphens w:val="0"/>
      <w:ind w:firstLine="1418"/>
      <w:jc w:val="both"/>
    </w:pPr>
    <w:rPr>
      <w:rFonts w:ascii="Arial" w:hAnsi="Arial" w:cs="Arial"/>
      <w:color w:val="00000A"/>
      <w:sz w:val="28"/>
    </w:rPr>
  </w:style>
  <w:style w:type="paragraph" w:customStyle="1" w:styleId="Citaes">
    <w:name w:val="Citações"/>
    <w:basedOn w:val="Normal"/>
    <w:qFormat/>
    <w:rsid w:val="0092601B"/>
    <w:pPr>
      <w:spacing w:after="283"/>
      <w:ind w:left="567" w:right="567" w:firstLine="1"/>
    </w:pPr>
    <w:rPr>
      <w:rFonts w:ascii="Times New Roman" w:hAnsi="Times New Roman" w:cs="Times New Roman"/>
    </w:rPr>
  </w:style>
  <w:style w:type="paragraph" w:customStyle="1" w:styleId="Recuodecorpodetexto22">
    <w:name w:val="Recuo de corpo de texto 22"/>
    <w:basedOn w:val="Normal"/>
    <w:qFormat/>
    <w:rsid w:val="0092601B"/>
    <w:pPr>
      <w:tabs>
        <w:tab w:val="left" w:pos="2805"/>
      </w:tabs>
      <w:spacing w:line="360" w:lineRule="auto"/>
      <w:ind w:firstLine="567"/>
      <w:jc w:val="both"/>
    </w:pPr>
    <w:rPr>
      <w:rFonts w:ascii="Arial" w:hAnsi="Arial" w:cs="Arial"/>
    </w:rPr>
  </w:style>
  <w:style w:type="paragraph" w:customStyle="1" w:styleId="Textoembloco1">
    <w:name w:val="Texto em bloco1"/>
    <w:basedOn w:val="Normal"/>
    <w:qFormat/>
    <w:rsid w:val="0092601B"/>
    <w:pPr>
      <w:tabs>
        <w:tab w:val="left" w:pos="2805"/>
      </w:tabs>
      <w:ind w:left="567" w:right="567"/>
      <w:jc w:val="both"/>
    </w:pPr>
    <w:rPr>
      <w:rFonts w:ascii="Times New Roman" w:hAnsi="Times New Roman" w:cs="Times New Roman"/>
    </w:rPr>
  </w:style>
  <w:style w:type="paragraph" w:customStyle="1" w:styleId="TextosemFormatao1">
    <w:name w:val="Texto sem Formatação1"/>
    <w:basedOn w:val="Normal"/>
    <w:qFormat/>
    <w:rsid w:val="0092601B"/>
    <w:pPr>
      <w:widowControl/>
      <w:suppressAutoHyphens w:val="0"/>
    </w:pPr>
    <w:rPr>
      <w:rFonts w:ascii="Courier New" w:eastAsia="Times New Roman" w:hAnsi="Courier New" w:cs="Courier New"/>
      <w:sz w:val="20"/>
    </w:rPr>
  </w:style>
  <w:style w:type="paragraph" w:customStyle="1" w:styleId="Contedodoquadro">
    <w:name w:val="Conteúdo do quadro"/>
    <w:basedOn w:val="Corpodetexto"/>
    <w:qFormat/>
    <w:rsid w:val="0092601B"/>
  </w:style>
  <w:style w:type="paragraph" w:styleId="PargrafodaLista">
    <w:name w:val="List Paragraph"/>
    <w:basedOn w:val="Normal"/>
    <w:uiPriority w:val="1"/>
    <w:qFormat/>
    <w:rsid w:val="005056E8"/>
    <w:pPr>
      <w:suppressAutoHyphens w:val="0"/>
      <w:ind w:left="395"/>
    </w:pPr>
    <w:rPr>
      <w:rFonts w:ascii="Arial" w:eastAsia="Arial" w:hAnsi="Arial" w:cs="Arial"/>
      <w:color w:val="00000A"/>
      <w:sz w:val="22"/>
      <w:szCs w:val="22"/>
      <w:lang w:val="pt-PT" w:eastAsia="pt-PT" w:bidi="pt-PT"/>
    </w:rPr>
  </w:style>
  <w:style w:type="character" w:styleId="TextodoEspaoReservado">
    <w:name w:val="Placeholder Text"/>
    <w:basedOn w:val="Fontepargpadro"/>
    <w:uiPriority w:val="99"/>
    <w:semiHidden/>
    <w:rsid w:val="00ED1158"/>
    <w:rPr>
      <w:color w:val="808080"/>
    </w:rPr>
  </w:style>
  <w:style w:type="paragraph" w:styleId="Textodebalo">
    <w:name w:val="Balloon Text"/>
    <w:basedOn w:val="Normal"/>
    <w:link w:val="TextodebaloChar"/>
    <w:uiPriority w:val="99"/>
    <w:semiHidden/>
    <w:unhideWhenUsed/>
    <w:rsid w:val="00ED1158"/>
    <w:rPr>
      <w:rFonts w:ascii="Tahoma" w:hAnsi="Tahoma" w:cs="Tahoma"/>
      <w:sz w:val="16"/>
      <w:szCs w:val="16"/>
    </w:rPr>
  </w:style>
  <w:style w:type="character" w:customStyle="1" w:styleId="TextodebaloChar">
    <w:name w:val="Texto de balão Char"/>
    <w:basedOn w:val="Fontepargpadro"/>
    <w:link w:val="Textodebalo"/>
    <w:uiPriority w:val="99"/>
    <w:semiHidden/>
    <w:rsid w:val="00ED1158"/>
    <w:rPr>
      <w:rFonts w:ascii="Tahoma" w:eastAsia="HG Mincho Light J" w:hAnsi="Tahoma" w:cs="Tahoma"/>
      <w:color w:val="000000"/>
      <w:sz w:val="16"/>
      <w:szCs w:val="16"/>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24</Pages>
  <Words>8933</Words>
  <Characters>48241</Characters>
  <Application>Microsoft Office Word</Application>
  <DocSecurity>0</DocSecurity>
  <Lines>402</Lines>
  <Paragraphs>114</Paragraphs>
  <ScaleCrop>false</ScaleCrop>
  <HeadingPairs>
    <vt:vector size="2" baseType="variant">
      <vt:variant>
        <vt:lpstr>Título</vt:lpstr>
      </vt:variant>
      <vt:variant>
        <vt:i4>1</vt:i4>
      </vt:variant>
    </vt:vector>
  </HeadingPairs>
  <TitlesOfParts>
    <vt:vector size="1" baseType="lpstr">
      <vt:lpstr>À PGM/DPA</vt:lpstr>
    </vt:vector>
  </TitlesOfParts>
  <Company>HP</Company>
  <LinksUpToDate>false</LinksUpToDate>
  <CharactersWithSpaces>57060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À PGM/DPA</dc:title>
  <dc:subject>Convênio entre Estado e GETTRAN (fiscalizção de trânsito)</dc:subject>
  <dc:creator>Leonardo</dc:creator>
  <cp:lastModifiedBy>Louraine</cp:lastModifiedBy>
  <cp:revision>19</cp:revision>
  <cp:lastPrinted>2021-01-13T19:33:00Z</cp:lastPrinted>
  <dcterms:created xsi:type="dcterms:W3CDTF">2020-02-14T18:54:00Z</dcterms:created>
  <dcterms:modified xsi:type="dcterms:W3CDTF">2021-01-13T19:34:00Z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HP</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